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Recepção de Doadores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DA RECEPÇÃO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895418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Realizar Cadastro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3162119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Recepção da Fhemeron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9656081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Recepção da Fhemeron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512597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documento com foto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817987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Pesquisar cadastro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11688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Conferir dados cadastrados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9111429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Verificar situação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140308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Cadastrar Doador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56629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Tipo de doação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0185191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Tipo de doação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606059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tipo do doador/doação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55460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Consultar lista de espera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06993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Convocar o doador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397809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Solicitar documento com foto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0691116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Aferir sinais vitais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846880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Aguardar triagem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72908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Encaminhar doador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9958522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Consulta médica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08484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Consulta médica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881963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consulta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17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b635664a4928490d8ed265865870b7dc"/>
      <w:bookmarkStart w:id="3" w:name="_Toc256000002"/>
      <w:r>
        <w:t>TO BE - Recepção de Doadores</w:t>
      </w:r>
      <w:bookmarkEnd w:id="3"/>
    </w:p>
    <w:p>
      <w:pPr>
        <w:jc w:val="center"/>
      </w:pPr>
      <w:bookmarkEnd w:id="2"/>
      <w:r>
        <w:drawing>
          <wp:inline>
            <wp:extent cx="7898130" cy="5628585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769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562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 de Recepção Doadores, desde a chegada do candidato a doação até o candidato enviado para triagem.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David Lucas</w:t>
      </w:r>
      <w:r>
        <w:br/>
      </w:r>
      <w: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Ádila Pires - Analista de Processos</w:t>
      </w:r>
      <w:r>
        <w:br/>
      </w:r>
      <w:r>
        <w:t>Luma Damon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Ana Carolina</w:t>
      </w:r>
      <w:r>
        <w:t xml:space="preserve"> - </w:t>
      </w:r>
      <w:r>
        <w:t>Médica Hematologista da Fhemeron</w:t>
      </w:r>
      <w:r>
        <w:br/>
      </w:r>
      <w:r>
        <w:t>Maria Irenir -  Gerente de Enfermagem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Maria Irenir -  Gerente de Enfermagem - Dona do Processo</w:t>
      </w:r>
      <w:r>
        <w:br/>
      </w:r>
      <w:r>
        <w:t>Maria Luísa - Dona do Produto</w:t>
      </w:r>
      <w:r>
        <w:br/>
      </w:r>
      <w:r>
        <w:t>Henrique Douglas - Product Owner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923"/>
        <w:gridCol w:w="2258"/>
        <w:gridCol w:w="2317"/>
        <w:gridCol w:w="2294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2021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Ádila Pires;</w:t>
            </w:r>
            <w:r>
              <w:br/>
            </w:r>
            <w:r>
              <w:t>Luma Damon.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2.0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06/09/2022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  <w:r>
              <w:br/>
            </w:r>
            <w:r>
              <w:t>Geciele Gonçalves;</w:t>
            </w:r>
            <w:r>
              <w:br/>
            </w:r>
            <w:r>
              <w:t>Crislâny Andrade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Inclusão de novas atividades no fluxo do processo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2.1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11/05/2023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  <w:r>
              <w:br/>
            </w:r>
            <w:r>
              <w:t>Thaís Roca</w:t>
            </w:r>
          </w:p>
        </w:tc>
        <w:tc>
          <w:tcPr>
            <w:tcW w:w="71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Atualização do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2.1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5" w:name="Id_eac8d591618c42239078d1a1464d91d0"/>
      <w:bookmarkStart w:id="6" w:name="_Toc256000003"/>
      <w:r>
        <w:t>GESTÃO DA RECEPÇÃO</w:t>
      </w:r>
      <w:bookmarkEnd w:id="6"/>
    </w:p>
    <w:p>
      <w:pPr>
        <w:pStyle w:val="BoldModelerNormal"/>
      </w:pPr>
      <w:bookmarkEnd w:id="5"/>
      <w:r>
        <w:t>Descrição</w:t>
      </w:r>
    </w:p>
    <w:p>
      <w:pPr>
        <w:pStyle w:val="ModelerNormal"/>
        <w:spacing w:afterAutospacing="1"/>
      </w:pPr>
      <w:r>
        <w:t>Esse processo tem como escopo o mapeamento do processo de Cadastrar Doadores, desde a chegada do candidato a doação até o candidato enviado para pré-triagem.</w:t>
      </w:r>
    </w:p>
    <w:p>
      <w:pPr>
        <w:pStyle w:val="ModelerNormal"/>
        <w:spacing w:afterAutospacing="1"/>
      </w:pPr>
      <w:r>
        <w:t> </w:t>
      </w:r>
    </w:p>
    <w:p>
      <w:pPr>
        <w:pStyle w:val="bizHeading3"/>
      </w:pPr>
      <w:bookmarkStart w:id="7" w:name="_Toc256000004"/>
      <w:r>
        <w:t>Elementos do processo</w:t>
      </w:r>
      <w:bookmarkEnd w:id="7"/>
    </w:p>
    <w:p>
      <w:pPr>
        <w:pStyle w:val="bizHeading4"/>
      </w:pPr>
      <w:bookmarkStart w:id="8" w:name="_Toc256000005"/>
      <w:r>
        <w:drawing>
          <wp:inline>
            <wp:extent cx="152421" cy="152421"/>
            <wp:docPr id="12414731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319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Realizar Cadastro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</w:t>
      </w:r>
      <w:r>
        <w:t xml:space="preserve"> SIHRO</w:t>
      </w:r>
      <w:r>
        <w:br/>
      </w:r>
      <w:r>
        <w:br/>
      </w:r>
      <w:r>
        <w:t>O que:</w:t>
      </w:r>
      <w:r>
        <w:t xml:space="preserve"> Realizar Pré-Cadastro</w:t>
      </w:r>
      <w:r>
        <w:br/>
      </w:r>
      <w:r>
        <w:br/>
      </w:r>
      <w:r>
        <w:t xml:space="preserve">Quando: </w:t>
      </w:r>
      <w:r>
        <w:t>Após identificar que deseja realizar uma doação de sangue</w:t>
      </w:r>
      <w:r>
        <w:br/>
      </w:r>
      <w:r>
        <w:br/>
      </w:r>
      <w:r>
        <w:t>Como:</w:t>
      </w:r>
      <w:r>
        <w:br/>
      </w:r>
      <w:r>
        <w:t>Tarefa 1:  </w:t>
      </w:r>
      <w:r>
        <w:t xml:space="preserve">Acessar o sistema </w:t>
      </w:r>
      <w:r>
        <w:t>SIHRO (via web)</w:t>
      </w:r>
      <w:r>
        <w:t>;</w:t>
      </w:r>
      <w:r>
        <w:br/>
      </w:r>
      <w:r>
        <w:t xml:space="preserve">Tarefa 2: </w:t>
      </w:r>
      <w:r>
        <w:t xml:space="preserve">Acessar a opção </w:t>
      </w:r>
      <w:r>
        <w:t>Realizar meu Pré - Cadastro;</w:t>
      </w:r>
      <w:r>
        <w:br/>
      </w:r>
      <w:r>
        <w:t>Observação:</w:t>
      </w:r>
      <w:r>
        <w:br/>
      </w:r>
      <w:r>
        <w:t>1</w:t>
      </w:r>
      <w:r>
        <w:t>- Ao clicar na opção Realizar meu Pré - Cadastro, o sistema deverá gerar o código do doador (código único).</w:t>
      </w:r>
      <w:r>
        <w:br/>
      </w:r>
      <w:r>
        <w:t>Tarefa 3:  </w:t>
      </w:r>
      <w:r>
        <w:t>Realizar o cadastro do doador (nome completo, nome da mãe, nome do pai, data de nascimento, endereço completo, cartão do SUS, telefone, escolaridade, profissão, etnia, sexo, nacionalidade, naturalidade, telefone, e-mail);</w:t>
      </w:r>
      <w:r>
        <w:t> </w:t>
      </w:r>
      <w:r>
        <w:br/>
      </w:r>
      <w:r>
        <w:t xml:space="preserve">Tarefa 4: </w:t>
      </w:r>
      <w:r>
        <w:t>Salvar.</w:t>
      </w:r>
      <w:r>
        <w:br/>
      </w:r>
      <w:r>
        <w:t>Observação:</w:t>
      </w:r>
      <w:r>
        <w:br/>
      </w:r>
      <w:r>
        <w:t xml:space="preserve">1 - </w:t>
      </w:r>
      <w:r>
        <w:t>Se o doador for menor de idade, o responsável deverá preencher o formulário de autorização de doação.</w:t>
      </w:r>
      <w:r>
        <w:br/>
      </w:r>
      <w:r>
        <w:br/>
      </w:r>
      <w:r>
        <w:t>Por que essa atividade acontece?</w:t>
      </w:r>
      <w:r>
        <w:br/>
      </w:r>
      <w:r>
        <w:t>Essa atividade acontece, a fim de mitigar o processo de cadastro de doadores na recepção da Fhemeron, tornando esse processo mais célere no Sistema SIHRO.</w:t>
      </w:r>
    </w:p>
    <w:p>
      <w:pPr>
        <w:pStyle w:val="bizHeading4"/>
      </w:pPr>
      <w:bookmarkStart w:id="9" w:name="_Toc256000006"/>
      <w:r>
        <w:drawing>
          <wp:inline>
            <wp:extent cx="152421" cy="152421"/>
            <wp:docPr id="8537767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6331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Recepção da Fhemeron</w:t>
      </w:r>
      <w:bookmarkEnd w:id="9"/>
    </w:p>
    <w:p/>
    <w:p>
      <w:pPr>
        <w:pStyle w:val="bizHeading4"/>
      </w:pPr>
      <w:bookmarkStart w:id="10" w:name="_Toc256000007"/>
      <w:r>
        <w:drawing>
          <wp:inline>
            <wp:extent cx="152421" cy="152421"/>
            <wp:docPr id="2966547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3225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Recepção da Fhemeron</w:t>
      </w:r>
      <w:bookmarkEnd w:id="10"/>
    </w:p>
    <w:p/>
    <w:p>
      <w:pPr>
        <w:pStyle w:val="bizHeading4"/>
      </w:pPr>
      <w:bookmarkStart w:id="11" w:name="_Toc256000008"/>
      <w:r>
        <w:drawing>
          <wp:inline>
            <wp:extent cx="152421" cy="152421"/>
            <wp:docPr id="19309783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5320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documento com foto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Recepção</w:t>
      </w:r>
      <w:r>
        <w:br/>
      </w:r>
      <w:r>
        <w:br/>
      </w:r>
      <w:r>
        <w:t>O que:</w:t>
      </w:r>
      <w:r>
        <w:t xml:space="preserve"> Solicitar documento com foto do candidato a doação.</w:t>
      </w:r>
      <w:bookmarkStart w:id="12" w:name="_dx_frag_EndFragment"/>
      <w:bookmarkEnd w:id="12"/>
      <w:r>
        <w:br/>
      </w:r>
      <w:r>
        <w:br/>
      </w:r>
      <w:r>
        <w:t xml:space="preserve">Quando: </w:t>
      </w:r>
      <w:r>
        <w:t>Após</w:t>
      </w:r>
      <w:r>
        <w:t xml:space="preserve"> </w:t>
      </w:r>
      <w:r>
        <w:t>o candidato a doação chegar na recepção da Fhemeron.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Pegar o documento com foto, se for documento digital (e-título ou CNH) estes devem ser realizado validação;</w:t>
      </w:r>
      <w:r>
        <w:br/>
      </w:r>
      <w:r>
        <w:t>Tarefa 2:</w:t>
      </w:r>
      <w:r>
        <w:t xml:space="preserve"> Conferir o documento com o candidato a doação/doador.</w:t>
      </w:r>
      <w:r>
        <w:br/>
      </w:r>
      <w:r>
        <w:t xml:space="preserve">Tarefa 3: </w:t>
      </w:r>
      <w:r>
        <w:t>Para os documentos do tipo digital, o sistema deverá ter a opção de validação.</w:t>
      </w:r>
      <w:r>
        <w:br/>
      </w:r>
      <w:r>
        <w:t>Observaç</w:t>
      </w:r>
      <w:r>
        <w:t>ão:</w:t>
      </w:r>
      <w:r>
        <w:br/>
      </w:r>
      <w:r>
        <w:t xml:space="preserve">1 - </w:t>
      </w:r>
      <w:r>
        <w:t>Apresentar documento original com foto recente, que permita a identificação do candidato, emitido por órgão oficial (Carteira de Identidade ou cópia autenticada; Cartão de Identidade de Profissional Liberal; Carteira de Trabalho e Previdência Social; Carteira Nacional de Habilitação, digital ou física; RNE - Registro Nacional de Estrangeiro; Título de Eleitor Digital, desde que tenha a foto; e Passaporte brasileiro com filiação).</w:t>
      </w:r>
      <w:r>
        <w:t> 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solicitação de um documento com foto para comprovar a veracidade do interessado a doar/doador.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3744388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9251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Pesquisar cadastro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Pesquisar cadastro</w:t>
      </w:r>
      <w:r>
        <w:br/>
      </w:r>
      <w:r>
        <w:br/>
      </w:r>
      <w:r>
        <w:t xml:space="preserve">Quando: </w:t>
      </w:r>
      <w:r>
        <w:t>Após ter o documento do doador em mãos.</w:t>
      </w:r>
      <w:r>
        <w:br/>
      </w:r>
      <w:r>
        <w:br/>
      </w:r>
      <w:r>
        <w:t>Como:</w:t>
      </w:r>
      <w:r>
        <w:br/>
      </w:r>
      <w:r>
        <w:t>Tarefa 1</w:t>
      </w:r>
      <w:r>
        <w:t>:  Acessar o sistema SIHRO;</w:t>
      </w:r>
      <w:r>
        <w:br/>
      </w:r>
      <w:r>
        <w:t>Tarefa 2</w:t>
      </w:r>
      <w:r>
        <w:t>: Acessar o menu Cadastro;</w:t>
      </w:r>
      <w:r>
        <w:br/>
      </w:r>
      <w:r>
        <w:t>Tarefa 3</w:t>
      </w:r>
      <w:r>
        <w:t>: Acessar a aba Pesquisar;</w:t>
      </w:r>
      <w:r>
        <w:br/>
      </w:r>
      <w:r>
        <w:t>Tarefa 4</w:t>
      </w:r>
      <w:r>
        <w:t>: Realizar a busca pelo CPF;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o doador já possui cadastro no sistema ou se é o novo doador.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5849094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5519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Conferir dados cadastrados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Conferir dados cadastrais</w:t>
      </w:r>
      <w:r>
        <w:br/>
      </w:r>
      <w:r>
        <w:br/>
      </w:r>
      <w:r>
        <w:t xml:space="preserve">Quando: </w:t>
      </w:r>
      <w:r>
        <w:t>Após Pesquisar o cadastro do doador</w:t>
      </w:r>
      <w:r>
        <w:br/>
      </w:r>
      <w:r>
        <w:br/>
      </w:r>
      <w:r>
        <w:t>Como:</w:t>
      </w:r>
      <w:r>
        <w:br/>
      </w:r>
      <w:r>
        <w:t>Tarefa 1:  </w:t>
      </w:r>
      <w:r>
        <w:t>Acessar o sistema SIHRO;</w:t>
      </w:r>
      <w:r>
        <w:br/>
      </w:r>
      <w:r>
        <w:t xml:space="preserve">Tarefa 2: </w:t>
      </w:r>
      <w:r>
        <w:t>Acessar o menu Cadastro;</w:t>
      </w:r>
      <w:r>
        <w:br/>
      </w:r>
      <w:r>
        <w:t xml:space="preserve">Tarefa 3: </w:t>
      </w:r>
      <w:r>
        <w:t>Acessar a aba Localizar;</w:t>
      </w:r>
      <w:r>
        <w:br/>
      </w:r>
      <w:r>
        <w:t>Tarefa 4: </w:t>
      </w:r>
      <w:r>
        <w:t>Informar o</w:t>
      </w:r>
      <w:r>
        <w:t xml:space="preserve"> </w:t>
      </w:r>
      <w:r>
        <w:t>CPF e buscar o cadastro;</w:t>
      </w:r>
      <w:r>
        <w:br/>
      </w:r>
      <w:r>
        <w:t xml:space="preserve">Tarefa 5: </w:t>
      </w:r>
      <w:r>
        <w:t>Conferir o cadastro do doador (nome completo, nome da mãe, nome do pai, data de nascimento, endereço completo, cartão do SUS, telefone, escolaridade, profissão, etnia, sexo, nacionalidade, naturalidade, telefone, e-mail);</w:t>
      </w:r>
      <w:r>
        <w:br/>
      </w:r>
      <w:r>
        <w:t xml:space="preserve">Tarefa 6: </w:t>
      </w:r>
      <w:r>
        <w:t>Atualizar, caso os dados estejam desatualizados.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manter os dados cadastrais do doador atualizados no sistema SIHRO.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5374718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0279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Verificar situação</w:t>
      </w:r>
      <w:bookmarkEnd w:id="15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Verificar situação cadastral</w:t>
      </w:r>
      <w:r>
        <w:br/>
      </w:r>
      <w:r>
        <w:br/>
      </w:r>
      <w:r>
        <w:t xml:space="preserve">Quando: </w:t>
      </w:r>
      <w:r>
        <w:t>Após verificar que o candidato possui cadastro no sistema SIHRO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Verificar no sistema SIHRO se o doador está apto doação;</w:t>
      </w:r>
      <w:r>
        <w:br/>
      </w:r>
      <w:r>
        <w:t>1-</w:t>
      </w:r>
      <w:r>
        <w:t>Se o doador estiver inapto à doação, será encaminhado para a Triagem Clínica (inaptidão na triagem clínica) ou médico responsável (inapto na Sorologia), para esclarecimento relacionado à inaptidão. Caso o doador não necessite de esclarecimentos relacionados a inaptidão.</w:t>
      </w:r>
      <w:r>
        <w:br/>
      </w:r>
      <w:r>
        <w:t xml:space="preserve">2- </w:t>
      </w:r>
      <w:r>
        <w:t>Caso o doador seja convocado para consulta médica, será encaminhado para o consultório;</w:t>
      </w:r>
      <w:r>
        <w:br/>
      </w:r>
      <w:r>
        <w:t xml:space="preserve">3- </w:t>
      </w:r>
      <w:r>
        <w:t>Caso o doador necessite coletar 2ª ou mais amostras, constará no sistema SIHRO, uma notificação informando se é necessário encaminhar o doador para Consulta Médica ou diretamente para a sala de Coleta.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no sistema SIHRO se o doador está apto a realizar a doação de sangue.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5º Para fins desta Portaria, considera-se:</w:t>
      </w:r>
      <w:r>
        <w:br/>
      </w:r>
      <w:r>
        <w:t>XVII - doador inapto definitivo: doador que nunca poderá doar sangue para outra pessoa, podendo, em alguns casos, realizar doação autóloga;</w:t>
      </w:r>
      <w:r>
        <w:br/>
      </w:r>
      <w:r>
        <w:t>XVIII - doador inapto por tempo indeterminado: doador que se encontra impedido de doar sangue para outra pessoa por um período indefinido de tempo segundo as normas regulatórias vigentes, mas apto a realizar doação autóloga;</w:t>
      </w:r>
      <w:r>
        <w:br/>
      </w:r>
      <w:r>
        <w:t>XIX - doador inapto temporário: doador que se encontra impedido de doar sangue para outra pessoa por determinado período de tempo, podendo realizar doação autóloga quando possível e necessário;</w:t>
      </w:r>
      <w: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9836839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3899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Cadastrar Doador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Recepção</w:t>
      </w:r>
      <w:r>
        <w:br/>
      </w:r>
      <w:r>
        <w:br/>
      </w:r>
      <w:r>
        <w:t>O que:</w:t>
      </w:r>
      <w:r>
        <w:t xml:space="preserve"> Cadastrar Doador</w:t>
      </w:r>
      <w:r>
        <w:br/>
      </w:r>
      <w:r>
        <w:br/>
      </w:r>
      <w:r>
        <w:t xml:space="preserve">Quando: </w:t>
      </w:r>
      <w:r>
        <w:t>Após identificar que o doador não tem cadastro no sistema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SIHRO;</w:t>
      </w:r>
      <w:r>
        <w:br/>
      </w:r>
      <w:r>
        <w:t xml:space="preserve">Tarefa 2: </w:t>
      </w:r>
      <w:r>
        <w:t>Acessar o menu Cadastro;</w:t>
      </w:r>
      <w:r>
        <w:br/>
      </w:r>
      <w:r>
        <w:t xml:space="preserve">Tarefa 3: </w:t>
      </w:r>
      <w:r>
        <w:t>Acessar a aba Novo</w:t>
      </w:r>
      <w:r>
        <w:t>;</w:t>
      </w:r>
      <w:r>
        <w:br/>
      </w:r>
      <w:r>
        <w:t>Observação:</w:t>
      </w:r>
      <w:r>
        <w:br/>
      </w:r>
      <w:r>
        <w:t xml:space="preserve">1 - </w:t>
      </w:r>
      <w:r>
        <w:t>Ao clicar na opção NOVO, o sistema deverá gerar o código do doador (código único).</w:t>
      </w:r>
      <w:r>
        <w:br/>
      </w:r>
      <w:r>
        <w:t>Tarefa 4:  </w:t>
      </w:r>
      <w:r>
        <w:t>Realizar o cadastro do doador (nome completo, nome da mãe, nome do pai, data de nascimento, endereço completo, cartão do SUS, telefone, escolaridade, profissão, etnia, sexo, nacionalidade, naturalidade, telefone, e-mail);</w:t>
      </w:r>
      <w:r>
        <w:br/>
      </w:r>
      <w:r>
        <w:t xml:space="preserve">Tarefa 5: </w:t>
      </w:r>
      <w:r>
        <w:t>Salvar.</w:t>
      </w:r>
      <w:r>
        <w:br/>
      </w:r>
      <w:r>
        <w:t>Observações:</w:t>
      </w:r>
      <w:r>
        <w:br/>
      </w:r>
      <w:r>
        <w:t xml:space="preserve">1 - </w:t>
      </w:r>
      <w:r>
        <w:t>Verificar a possibilidade de integrar  com o sistema Gov.br;</w:t>
      </w:r>
      <w:r>
        <w:br/>
      </w:r>
      <w:r>
        <w:t xml:space="preserve">2 - </w:t>
      </w:r>
      <w:r>
        <w:t>Utilizar o CPF como chave primária, a fim de evitar duplicidade de cadastros;</w:t>
      </w:r>
      <w:r>
        <w:br/>
      </w:r>
      <w:r>
        <w:t xml:space="preserve">3 - </w:t>
      </w:r>
      <w:r>
        <w:t>O Cadastro de doador deverá ser único para todo o estado, que utilizará o SIHRO.</w:t>
      </w:r>
      <w:r>
        <w:br/>
      </w:r>
      <w:r>
        <w:t xml:space="preserve">Ponto de atenção: </w:t>
      </w:r>
      <w:r>
        <w:t>Se o doador for menor de idade, o responsável deverá preencher o formulário de autorização de doação</w:t>
      </w:r>
      <w:r>
        <w:t>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cadastro do doador no Sistema SIHRO para que possa proceder os demais procedimentos.</w:t>
      </w:r>
      <w:r>
        <w:t> 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934814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8323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Tipo de doação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40327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3697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Tipo de doação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2693272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3934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tipo do doador/doação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Recepção</w:t>
      </w:r>
      <w:r>
        <w:br/>
      </w:r>
      <w:r>
        <w:br/>
      </w:r>
      <w:r>
        <w:t>O que:</w:t>
      </w:r>
      <w:r>
        <w:t xml:space="preserve"> Informar tipo do doador/doação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Cenário 1 - Coleta será realizada internamente (dentro da Fhemeron Coordenador)</w:t>
      </w:r>
      <w:r>
        <w:br/>
      </w:r>
      <w:r>
        <w:t>Tarefa 1:  </w:t>
      </w:r>
      <w:r>
        <w:t>Assinalar o tipo de doador (Voluntária, Campanha, Dirigida, Reposição, Autóloga, Convocado, consulta médica);</w:t>
      </w:r>
      <w:r>
        <w:br/>
      </w:r>
      <w:r>
        <w:t>Observação:</w:t>
      </w:r>
      <w:r>
        <w:t xml:space="preserve"> </w:t>
      </w:r>
      <w:r>
        <w:br/>
      </w:r>
      <w:r>
        <w:t>1</w:t>
      </w:r>
      <w:r>
        <w:t xml:space="preserve"> - Se for Doação do Tipo </w:t>
      </w:r>
      <w:r>
        <w:t>Reposição</w:t>
      </w:r>
      <w:r>
        <w:t xml:space="preserve"> ou </w:t>
      </w:r>
      <w:r>
        <w:t>Dirigida</w:t>
      </w:r>
      <w:r>
        <w:t>, informar o nome do paciente Receptor e o Hospital que o paciente estar.</w:t>
      </w:r>
      <w:r>
        <w:br/>
      </w:r>
      <w:r>
        <w:t>Tarefa 2:</w:t>
      </w:r>
      <w:r>
        <w:t xml:space="preserve"> Assinalar o tipo de doação (Aférese, Sangue Total, 2º Amostra, 3°Amostra, tipagem sanguínea);</w:t>
      </w:r>
      <w:r>
        <w:br/>
      </w:r>
      <w:r>
        <w:t xml:space="preserve">Tarefa 3: </w:t>
      </w:r>
      <w:r>
        <w:t>Informar se o doador necessita de atendimento prioritário;</w:t>
      </w:r>
      <w:r>
        <w:br/>
      </w:r>
      <w:r>
        <w:t xml:space="preserve">Tarefa 4: </w:t>
      </w:r>
      <w:r>
        <w:t>Finalizar cadastro, direcionando as informações do doador para a pré triagem;</w:t>
      </w:r>
      <w:r>
        <w:t xml:space="preserve"> </w:t>
      </w:r>
      <w:r>
        <w:br/>
      </w:r>
      <w:r>
        <w:t>Tarefa 5:</w:t>
      </w:r>
      <w:r>
        <w:t xml:space="preserve"> Encaminhar doador à pré triagem e orientá-lo a aguardar ser convocado;</w:t>
      </w:r>
      <w:r>
        <w:br/>
      </w:r>
      <w:r>
        <w:t xml:space="preserve">Ponto de atenção: </w:t>
      </w:r>
      <w:r>
        <w:t>Se o tipo de doador for CONVOCADO, o sistema deverá carregar as informações alimentadas pelo setor de captação (modelo na imagem abaixo);</w:t>
      </w:r>
      <w:r>
        <w:br/>
      </w:r>
      <w:r>
        <w:t>Observação:</w:t>
      </w:r>
      <w:r>
        <w:br/>
      </w:r>
      <w:r>
        <w:t xml:space="preserve">1- </w:t>
      </w:r>
      <w:r>
        <w:t>O sistema deverá permitir a inserção de quantas amostras forem necessárias (exemplo: no sistema Hemovida, só permite inserção até a 2º amostra mesmo que o doador já esteja na 3ª, 4º ....amostra), (Essas informações são alimentadas pelo Núcleo de Serviço Social, no qual ainda não realizamos o mapeamento.</w:t>
      </w:r>
      <w:r>
        <w:br/>
      </w:r>
      <w:r>
        <w:t>Cenário 2 - Coleta será realizada externamente (dentro da Fhemeron Coordenador)</w:t>
      </w:r>
      <w:r>
        <w:br/>
      </w:r>
      <w:r>
        <w:t xml:space="preserve">Tarefa 1: </w:t>
      </w:r>
      <w:r>
        <w:t> Assinalar o tipo de doador, nesse caso, a opção voluntária;</w:t>
      </w:r>
      <w:r>
        <w:br/>
      </w:r>
      <w:r>
        <w:t>Tarefa 2:</w:t>
      </w:r>
      <w:r>
        <w:t xml:space="preserve"> Assinalar o tipo de doação, nesse caso,</w:t>
      </w:r>
      <w:r>
        <w:t xml:space="preserve"> a opção Coleta externa de ST;</w:t>
      </w:r>
      <w:r>
        <w:t>   </w:t>
      </w:r>
      <w:r>
        <w:br/>
      </w:r>
      <w:r>
        <w:t>Tarefa 3:</w:t>
      </w:r>
      <w:r>
        <w:t xml:space="preserve"> Escolher o local que que está sendo realizada a coleta externa.</w:t>
      </w:r>
      <w:r>
        <w:br/>
      </w:r>
      <w:r>
        <w:t>Observação:</w:t>
      </w:r>
    </w:p>
    <w:p>
      <w:pPr>
        <w:pStyle w:val="ModelerNormal"/>
        <w:spacing w:afterAutospacing="1"/>
      </w:pPr>
      <w:r>
        <w:t>1</w:t>
      </w:r>
      <w:r>
        <w:t xml:space="preserve"> - O administrador da Fhemeron deverá cadastrar o local onde será realizada a coleta externa (endereço da coleta externa, data, equipe responsável e suas atribuições).</w:t>
      </w:r>
      <w:r>
        <w:br/>
      </w:r>
      <w:r>
        <w:t xml:space="preserve">Tarefa 4: </w:t>
      </w:r>
      <w:r>
        <w:t>Relacionar código da etiqueta ao doador que está sendo recepcionado;</w:t>
      </w:r>
      <w:r>
        <w:br/>
      </w:r>
      <w:r>
        <w:t>Observação:</w:t>
      </w:r>
      <w:r>
        <w:br/>
      </w:r>
      <w:r>
        <w:t>1</w:t>
      </w:r>
      <w:r>
        <w:t xml:space="preserve"> - Em coletas externas, a Fhemeron deverá transportar as etiquetas necessárias para rotulagem das bolsas/amostras. O sistema SIHRO não permitirá vinculação de códigos utilizados anteriormente, evitando duplicação de bolsas com o mesmo código.</w:t>
      </w:r>
      <w:r>
        <w:t xml:space="preserve"> Neste caso, o sistema SIHRO deve emitir um alerta para notificar o erro.</w:t>
      </w:r>
      <w:r>
        <w:br/>
      </w:r>
      <w:r>
        <w:t>2</w:t>
      </w:r>
      <w:r>
        <w:t xml:space="preserve"> - O código relacionado será o mesmo utilizado na rotulagem das bolsa/amostras de sangue.</w:t>
      </w:r>
      <w:r>
        <w:br/>
      </w:r>
      <w:r>
        <w:t xml:space="preserve">Tarefa 5: </w:t>
      </w:r>
      <w:r>
        <w:t>Finalizar cadastro, direcionando as informações do doador para a pré triagem;</w:t>
      </w:r>
      <w:r>
        <w:t xml:space="preserve"> </w:t>
      </w:r>
      <w:r>
        <w:br/>
      </w:r>
      <w:r>
        <w:t>Tarefa 6:</w:t>
      </w:r>
      <w:r>
        <w:t xml:space="preserve"> Encaminhar doador à pré triagem e orientá-lo a aguardar ser convocado;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informar no sistema, o tipo de doador e o tipo de doação e no caso de coleta realizada externamente, será necessário informar no sistema SIHRO, distinguindo da coleta interna (localizada dentro da Fhemeron Coordenador).</w:t>
      </w:r>
      <w:r>
        <w:br/>
      </w:r>
      <w:r>
        <w:t> </w:t>
      </w:r>
    </w:p>
    <w:p>
      <w:pPr>
        <w:pStyle w:val="ModelerNormal"/>
        <w:spacing w:afterAutospacing="1"/>
      </w:pPr>
      <w:r>
        <w:t>Modelo de convocação de doadores</w:t>
      </w:r>
    </w:p>
    <w:p>
      <w:pPr>
        <w:pStyle w:val="ModelerNormal"/>
        <w:spacing w:afterAutospacing="1"/>
      </w:pPr>
      <w:r>
        <w:drawing>
          <wp:inline>
            <wp:extent cx="5057775" cy="4943475"/>
            <wp:docPr id="1000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4568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156501429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419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Consultar lista de espera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Consultar lista de espera</w:t>
      </w:r>
      <w:r>
        <w:br/>
      </w:r>
      <w:r>
        <w:br/>
      </w:r>
      <w:r>
        <w:t xml:space="preserve">Quando: </w:t>
      </w:r>
      <w:r>
        <w:t>Após</w:t>
      </w:r>
      <w:r>
        <w:t xml:space="preserve"> </w:t>
      </w:r>
      <w:r>
        <w:t>o setor de recepção finalizar o cadastro do doador</w:t>
      </w:r>
      <w:r>
        <w:br/>
      </w:r>
      <w:r>
        <w:br/>
      </w:r>
      <w:r>
        <w:t>Como:</w:t>
      </w:r>
      <w:r>
        <w:br/>
      </w:r>
      <w:r>
        <w:t>Tarefa 1:  </w:t>
      </w:r>
      <w:r>
        <w:t>Consultar lista de espera no sistema por ordem chegada;</w:t>
      </w:r>
      <w:r>
        <w:br/>
      </w:r>
      <w:r>
        <w:t>Observações:</w:t>
      </w:r>
      <w:r>
        <w:br/>
      </w:r>
      <w:r>
        <w:t xml:space="preserve">1 - </w:t>
      </w:r>
      <w:r>
        <w:t>O sistema deverá informar se o doador possui prioridade no atendimento.</w:t>
      </w:r>
      <w:r>
        <w:br/>
      </w:r>
      <w:r>
        <w:t>2 -</w:t>
      </w:r>
      <w:r>
        <w:t xml:space="preserve"> No caso de coleta realizada externamente, escolher a opção de visualizar doadores da coleta externa.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visualizar, se consta algum doador para realizar a pré-triagem.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8420262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3726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Convocar o doador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Convocar o doador</w:t>
      </w:r>
      <w:r>
        <w:br/>
      </w:r>
      <w:r>
        <w:br/>
      </w:r>
      <w:r>
        <w:t xml:space="preserve">Quando: </w:t>
      </w:r>
      <w:r>
        <w:t>Após</w:t>
      </w:r>
      <w:r>
        <w:t xml:space="preserve"> </w:t>
      </w:r>
      <w:r>
        <w:t>visualizar no sistema se possui algum doador na lista de espera para a pré-triagem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Visualizar o nome do doador que consta na fila de espera no sistema;</w:t>
      </w:r>
      <w:r>
        <w:br/>
      </w:r>
      <w:r>
        <w:t>Tarefa 2:</w:t>
      </w:r>
      <w:r>
        <w:t xml:space="preserve"> Caso haja doador prioritário, selecionar o doador no sistema, para que seu nome seja chamado no painel da recepção;</w:t>
      </w:r>
      <w:r>
        <w:br/>
      </w:r>
      <w:r>
        <w:t xml:space="preserve">Tarefa 3: </w:t>
      </w:r>
      <w:r>
        <w:t>Caso não haja doador prioritário, seguir lista de espera conforme ordem de chegada, selecionando o doador no sistema, para que seu nome seja chamado no painel da recepção;</w:t>
      </w:r>
      <w:r>
        <w:br/>
      </w:r>
      <w:r>
        <w:t>Observações:</w:t>
      </w:r>
      <w:r>
        <w:br/>
      </w:r>
      <w:r>
        <w:t xml:space="preserve">1 - </w:t>
      </w:r>
      <w:r>
        <w:t>Atualmente o doador é convocado verbalmente.</w:t>
      </w:r>
      <w:r>
        <w:br/>
      </w:r>
      <w:r>
        <w:t xml:space="preserve">2 - </w:t>
      </w:r>
      <w:r>
        <w:t>Mostrar no painel o nome do doador e o próximo da sequência</w:t>
      </w:r>
      <w:r>
        <w:t>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dar início à Pré-triagem.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11242227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8612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Solicitar documento com foto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Pré-triagem</w:t>
      </w:r>
      <w:r>
        <w:br/>
      </w:r>
      <w:r>
        <w:br/>
      </w:r>
      <w:r>
        <w:t>O que:</w:t>
      </w:r>
      <w:r>
        <w:t xml:space="preserve"> Solicitar documento com foto</w:t>
      </w:r>
      <w:r>
        <w:br/>
      </w:r>
      <w:r>
        <w:br/>
      </w:r>
      <w:r>
        <w:t xml:space="preserve">Quando: </w:t>
      </w:r>
      <w:r>
        <w:t>Após</w:t>
      </w:r>
      <w:r>
        <w:t xml:space="preserve"> </w:t>
      </w:r>
      <w:r>
        <w:t>chamar o doador pelo painel da recepção para a pré-triagem</w:t>
      </w:r>
      <w:r>
        <w:br/>
      </w:r>
      <w:r>
        <w:br/>
      </w:r>
      <w:r>
        <w:t>Como:</w:t>
      </w:r>
      <w:r>
        <w:br/>
      </w:r>
      <w:r>
        <w:t>Tarefa 1:  </w:t>
      </w:r>
      <w:r>
        <w:t>Solicitar ao doador um documento com foto;</w:t>
      </w:r>
      <w:r>
        <w:br/>
      </w:r>
      <w:r>
        <w:t>Tarefa 2:</w:t>
      </w:r>
      <w:r>
        <w:t xml:space="preserve"> Confirmar se é o mesmo nome que consta no sistema;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confirmação se o paciente chamado é o mesmo que consta na lista de espera no sistema.</w:t>
      </w:r>
      <w:r>
        <w:t> </w:t>
      </w:r>
    </w:p>
    <w:p>
      <w:pPr>
        <w:pStyle w:val="bizHeading4"/>
      </w:pPr>
      <w:bookmarkStart w:id="23" w:name="_Toc256000019"/>
      <w:r>
        <w:drawing>
          <wp:inline>
            <wp:extent cx="152421" cy="152421"/>
            <wp:docPr id="19571110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0429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Aferir sinais vitais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Pré-triagem</w:t>
      </w:r>
      <w:r>
        <w:br/>
      </w:r>
      <w:r>
        <w:br/>
      </w:r>
      <w:r>
        <w:t>O que:</w:t>
      </w:r>
      <w:r>
        <w:t xml:space="preserve"> Realizar aferição do doador</w:t>
      </w:r>
      <w:r>
        <w:br/>
      </w:r>
      <w:r>
        <w:br/>
      </w:r>
      <w:r>
        <w:t xml:space="preserve">Quando: </w:t>
      </w:r>
      <w:r>
        <w:t>Após confirmar os dados do doador no sistema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Subir na balança para a mensuração do peso e altura;</w:t>
      </w:r>
      <w:r>
        <w:br/>
      </w:r>
      <w:r>
        <w:t>Tarefa 2:</w:t>
      </w:r>
      <w:r>
        <w:t xml:space="preserve"> Aferir temperatura;</w:t>
      </w:r>
      <w:r>
        <w:br/>
      </w:r>
      <w:r>
        <w:t>Tarefa 3:</w:t>
      </w:r>
      <w:r>
        <w:t xml:space="preserve"> Aferir Pulsação Arterial;</w:t>
      </w:r>
      <w:r>
        <w:br/>
      </w:r>
      <w:r>
        <w:t xml:space="preserve">Tarefa 4: </w:t>
      </w:r>
      <w:r>
        <w:t>Aferir Pressão Arterial;</w:t>
      </w:r>
      <w:r>
        <w:br/>
      </w:r>
      <w:r>
        <w:t xml:space="preserve">Tarefa 5: </w:t>
      </w:r>
      <w:r>
        <w:t>Coletar amostra de sangue através de picada no dedo com uma agulha (Lancetas de segurança Medlevensohn 21G), para o teste de anemia/hematócrito;</w:t>
      </w:r>
      <w:r>
        <w:br/>
      </w:r>
      <w:r>
        <w:t>Tarefa 6:</w:t>
      </w:r>
      <w:r>
        <w:t xml:space="preserve"> Colocar amostra de sangue em uma centrífuga (Hemata Stat-II), para gerar o resultado do teste;</w:t>
      </w:r>
      <w:r>
        <w:br/>
      </w:r>
      <w:r>
        <w:t>Observação:</w:t>
      </w:r>
      <w:r>
        <w:br/>
      </w:r>
      <w:r>
        <w:t xml:space="preserve">1- </w:t>
      </w:r>
      <w:r>
        <w:t>Resultados de hematócrito para homens, devem ser acima de 39% e mulheres acima de 38, níveis igual ou maior que 54% o doador será impedido de doar e encaminhado ao médico.</w:t>
      </w:r>
      <w:r>
        <w:br/>
      </w:r>
      <w:r>
        <w:t xml:space="preserve">Tarefa 7: </w:t>
      </w:r>
      <w:r>
        <w:t>Registrar todas as informações coletadas do doador no sistema no ato das ações executadas.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>1-</w:t>
      </w:r>
      <w:r>
        <w:t xml:space="preserve"> Atualmente essas informações são registradas primeiramente no caderno, para depois ser passado ao sistema. Visto que o sistema atual só abre uma aba de doador por vez, impossibilitando que se chame mais de um doador para a pré-triagem.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realizar aferição de sinais vitais, mensuração de peso/altura e teste de anemia/hematócrito do doador e registrá-las no sistema.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Art. 42. No momento da seleção, será determinada a concentração de hemoglobina (Hb) ou de hematócrito (Ht) em amostra de sangue do candidato à doação obtida por punção digital ou por venopunção ou por método validado que possa vir a substituí-los.</w:t>
      </w:r>
      <w:r>
        <w:br/>
      </w:r>
      <w:r>
        <w:t>§ 1º Os valores mínimos aceitáveis do nível de hemoglobina/hematócrito são:</w:t>
      </w:r>
      <w:r>
        <w:br/>
      </w:r>
      <w:r>
        <w:t>I - mulheres: Hb =12,5g/dL ou Ht =38%; e</w:t>
      </w:r>
      <w:r>
        <w:br/>
      </w:r>
      <w:r>
        <w:t>II - homens: Hb =13,0g/dL ou Ht =39%.</w:t>
      </w:r>
      <w:r>
        <w:br/>
      </w:r>
      <w:r>
        <w:t>§ 2º O candidato que apresente níveis de Hb igual ou maior que 18,0g/dL ou Ht igual ou maior que 54% será impedido de doar e encaminhado para investigação clínica.</w:t>
      </w:r>
    </w:p>
    <w:p>
      <w:pPr>
        <w:pStyle w:val="bizHeading4"/>
      </w:pPr>
      <w:bookmarkStart w:id="24" w:name="_Toc256000020"/>
      <w:r>
        <w:drawing>
          <wp:inline>
            <wp:extent cx="152421" cy="152421"/>
            <wp:docPr id="65477999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6389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Aguardar triagem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espera</w:t>
      </w:r>
      <w:r>
        <w:br/>
      </w:r>
      <w:r>
        <w:br/>
      </w:r>
      <w:r>
        <w:t>O que:</w:t>
      </w:r>
      <w:r>
        <w:t xml:space="preserve"> Aguardar o chamamento</w:t>
      </w:r>
      <w:r>
        <w:br/>
      </w:r>
      <w:r>
        <w:br/>
      </w:r>
      <w:r>
        <w:t xml:space="preserve">Quando: </w:t>
      </w:r>
      <w:r>
        <w:t>Após concluir a pré-triagem</w:t>
      </w:r>
      <w:r>
        <w:br/>
      </w:r>
      <w:r>
        <w:br/>
      </w:r>
      <w:r>
        <w:t>Como:</w:t>
      </w:r>
      <w:r>
        <w:br/>
      </w:r>
      <w:r>
        <w:t>Tarefa 1:  </w:t>
      </w:r>
      <w:r>
        <w:t>Aguardar na sala de espera; </w:t>
      </w:r>
      <w:r>
        <w:br/>
      </w:r>
      <w:r>
        <w:t>Tarefa 2:</w:t>
      </w:r>
      <w:r>
        <w:t xml:space="preserve"> Atentar-se ao chamamento (verbal ou no monitor);</w:t>
      </w:r>
      <w:r>
        <w:br/>
      </w:r>
      <w:r>
        <w:t>Tarefa 3:</w:t>
      </w:r>
      <w:r>
        <w:t xml:space="preserve"> Após o chamamento, se dirigir a sala de triagem.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aguardar ser chamado para dirigir-se a sala de triagem.</w:t>
      </w:r>
      <w:r>
        <w:t> </w:t>
      </w:r>
    </w:p>
    <w:p>
      <w:pPr>
        <w:pStyle w:val="bizHeading4"/>
      </w:pPr>
      <w:bookmarkStart w:id="25" w:name="_Toc256000021"/>
      <w:r>
        <w:drawing>
          <wp:inline>
            <wp:extent cx="152421" cy="152421"/>
            <wp:docPr id="17252727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1491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Encaminhar doador</w:t>
      </w:r>
      <w:bookmarkEnd w:id="25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Encaminhar doador para tirar dúvidas/esclarecimentos</w:t>
      </w:r>
      <w:r>
        <w:br/>
      </w:r>
      <w:r>
        <w:br/>
      </w:r>
      <w:r>
        <w:t xml:space="preserve">Quando: </w:t>
      </w:r>
      <w:r>
        <w:t>Após doador solicitar mais informações relacionadas à inaptidão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Selecionar no sistema o setor responsável para tirar dúvidas do doador inapto.</w:t>
      </w:r>
      <w:r>
        <w:br/>
      </w:r>
      <w:r>
        <w:t>Observações:</w:t>
      </w:r>
      <w:r>
        <w:br/>
      </w:r>
      <w:r>
        <w:t xml:space="preserve">1 - </w:t>
      </w:r>
      <w:r>
        <w:t>Se o doador estiver inapto devido a exames sorológicos, o mesmo será direcionado ao Médico pelo sistema SIHRO, para posterior consulta médica</w:t>
      </w:r>
      <w:r>
        <w:t>.</w:t>
      </w:r>
      <w:r>
        <w:br/>
      </w:r>
      <w:r>
        <w:t xml:space="preserve">2 - </w:t>
      </w:r>
      <w:r>
        <w:t>Se o doador estiver inapto na triagem clínica, o mesmo será direcionado ao setor da triagem clínica, para posterior esclarecimentos relacionados à inaptidão.</w:t>
      </w:r>
      <w:r>
        <w:br/>
      </w:r>
      <w:r>
        <w:t xml:space="preserve">Tarefa 2: </w:t>
      </w:r>
      <w:r>
        <w:t>Apertar Ok para salvar as informações;</w:t>
      </w:r>
      <w:r>
        <w:br/>
      </w:r>
      <w:r>
        <w:t>Tarefa 3:</w:t>
      </w:r>
      <w:r>
        <w:t xml:space="preserve"> Encaminhar doador inapto à triagem clínica/médico e orientar o doador a aguardar ser convocado.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encaminhar o doador para a triagem clínica ou médico para tirar as dúvidas relacionadas a sua inaptidão.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5º Para fins desta Portaria, considera-se:</w:t>
      </w:r>
      <w:r>
        <w:br/>
      </w:r>
      <w:r>
        <w:t>XVII - doador inapto definitivo: doador que nunca poderá doar sangue para outra pessoa, podendo, em alguns casos, realizar doação autóloga;</w:t>
      </w:r>
      <w:r>
        <w:br/>
      </w:r>
      <w:r>
        <w:t>XVIII - doador inapto por tempo indeterminado: doador que se encontra impedido de doar sangue para outra pessoa por um período indefinido de tempo segundo as normas regulatórias vigentes, mas apto a realizar doação autóloga;</w:t>
      </w:r>
      <w:r>
        <w:br/>
      </w:r>
      <w:r>
        <w:t>XIX - doador inapto temporário: doador que se encontra impedido de doar sangue para outra pessoa por determinado período de tempo, podendo realizar doação autóloga quando possível e necessário;</w:t>
      </w:r>
      <w:r>
        <w:t> </w:t>
      </w:r>
    </w:p>
    <w:p>
      <w:pPr>
        <w:pStyle w:val="bizHeading4"/>
      </w:pPr>
      <w:bookmarkStart w:id="26" w:name="_Toc256000022"/>
      <w:r>
        <w:drawing>
          <wp:inline>
            <wp:extent cx="152421" cy="152421"/>
            <wp:docPr id="17758040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530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Consulta médica</w:t>
      </w:r>
      <w:bookmarkEnd w:id="26"/>
    </w:p>
    <w:p/>
    <w:p>
      <w:pPr>
        <w:pStyle w:val="bizHeading4"/>
      </w:pPr>
      <w:bookmarkStart w:id="27" w:name="_Toc256000023"/>
      <w:r>
        <w:drawing>
          <wp:inline>
            <wp:extent cx="152421" cy="152421"/>
            <wp:docPr id="3666963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5645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Consulta médica</w:t>
      </w:r>
      <w:bookmarkEnd w:id="27"/>
    </w:p>
    <w:p/>
    <w:p>
      <w:pPr>
        <w:pStyle w:val="bizHeading4"/>
      </w:pPr>
      <w:bookmarkStart w:id="28" w:name="_Toc256000024"/>
      <w:r>
        <w:drawing>
          <wp:inline>
            <wp:extent cx="152421" cy="152421"/>
            <wp:docPr id="19513078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1850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consulta</w:t>
      </w:r>
      <w:bookmarkEnd w:id="2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Consultório Médico</w:t>
      </w:r>
      <w:r>
        <w:br/>
      </w:r>
      <w:r>
        <w:br/>
      </w:r>
      <w:r>
        <w:t>O que:</w:t>
      </w:r>
      <w:r>
        <w:t xml:space="preserve"> Realizar consulta médica</w:t>
      </w:r>
      <w:r>
        <w:br/>
      </w:r>
      <w:r>
        <w:br/>
      </w:r>
      <w:r>
        <w:t xml:space="preserve">Quando: </w:t>
      </w:r>
      <w:r>
        <w:t>Após identificação no sistema SIHRO, que é um DOADOR convocado para 2º Amostra (3º amostra....)</w:t>
      </w:r>
      <w:r>
        <w:br/>
      </w:r>
      <w:r>
        <w:br/>
      </w:r>
      <w:r>
        <w:t>Como:</w:t>
      </w:r>
      <w:r>
        <w:br/>
      </w:r>
      <w:r>
        <w:t>Tarefa 1:  </w:t>
      </w:r>
      <w:r>
        <w:t>Receber o paciente;</w:t>
      </w:r>
      <w:r>
        <w:br/>
      </w:r>
      <w:r>
        <w:t xml:space="preserve">Tarefa 2: </w:t>
      </w:r>
      <w:r>
        <w:t>Realizar consulta médica;</w:t>
      </w:r>
      <w:r>
        <w:br/>
      </w:r>
      <w:r>
        <w:t>Tarefa 3:  </w:t>
      </w:r>
      <w:r>
        <w:t>Enviar o paciente para sala de coleta e/ou liberar o paciente para retorno posterior.</w:t>
      </w:r>
      <w:r>
        <w:br/>
      </w:r>
      <w:r>
        <w:t>Observação:</w:t>
      </w:r>
      <w:r>
        <w:br/>
      </w:r>
      <w:r>
        <w:t xml:space="preserve">1 - </w:t>
      </w:r>
      <w:r>
        <w:t xml:space="preserve">No caso de doadores de coleta EXTERNA, </w:t>
      </w:r>
      <w:r>
        <w:t>o</w:t>
      </w:r>
      <w:r>
        <w:t xml:space="preserve"> médico deverá orientar o doador a dirigir-se a Fhemeron Coordenador, para consulta mais detalhada.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houve alguma intercorrência nos resultados dos exames do doador e é necessário o mesmo passar pelo médico hemoterapeuta para consulta médica.</w:t>
      </w: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17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