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Processamento Hemácias Filtradas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Processar Hemácias Filtradas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330410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Conferir solicitação de hemácias filtradas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Art. 169. As solicitações para transfusão de sangue ou componentes serão feitas exclusivamente por médicos, em formulário de requisição específico que contenha informações suficientes para a correta identificação do receptor.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1º Devem constar no formulário de que trata o "caput", no mínimo, os seguintes dados: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 - nome completo do paciente sem abreviaturas;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II - data de nascimento;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III - sexo;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IV - idade;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V - número do prontuário ou registro do paciente;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VI - número do leito (no caso de paciente internado);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VII - diagnóstico;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VIII - componente sanguíneo solicitado (com o respectivo volume ou quantidade);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IX - modalidade da transfusão;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X - resultados laboratoriais que justifiquem a indicação do componente sanguíneo;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XI - data;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XII - dados do médico solicitante (nome completo, assinatura e número do CRM);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XIII - peso do paciente (quando indicado); e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XIV - antecedentes transfusionais, gestacionais e de reações à transfusão quando relatados pelo paciente.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2º Não serão aceitas pelo serviço de hemoterapia requisições de transfusão fora dos padrões descritos no § 1º, incompletas, ilegíveis ou rasuradas.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3º Em situação clinicamente justificável, a requisição de transfusão poderá ser aceita conforme protocolo estabelecido pelo serviço de hemoterapia, não eximida a necessidade de coletar as informações previstas no § 1º na sequência do evento transfusional.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4º As instituições de assistência à saúde e os serviços de hemoterapia que disponham de tecnologia para emissão de prontuário eletrônico poderão estabelecer rotinas para prescrição eletrônica de componentes sanguíneos.</w:t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97024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Retornar bolsa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6117287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Filtragem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8827498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Selecionar bolsa de concentrado de hemácias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8812215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Filtragem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016938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Realizar procedimento de filtragem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078435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Aguardar filtragem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5634764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Pesar bolsa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0146382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Registrar procedimento em Hemocomponentes Não Liberados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812597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Armazenar na câmara fria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952851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 de exames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799688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Cadastrar hemocomponente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111893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Registrar expurgo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498280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Cadastrar bolsa de hemácia filtrada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75225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Distribuir bolsa no sistema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8060382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Cadastrar hemocomponente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18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6"/>
          <w:headerReference w:type="default" r:id="rId17"/>
          <w:footerReference w:type="default" r:id="rId18"/>
          <w:headerReference w:type="first" r:id="rId1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def06d7ffe3d4ae18bab8fa5bc96ddb4"/>
      <w:bookmarkStart w:id="3" w:name="_Toc256000002"/>
      <w:r>
        <w:t>TO BE - Processamento Hemácias Filtradas</w:t>
      </w:r>
      <w:bookmarkEnd w:id="3"/>
    </w:p>
    <w:p>
      <w:pPr>
        <w:jc w:val="center"/>
      </w:pPr>
      <w:bookmarkEnd w:id="2"/>
      <w:r>
        <w:drawing>
          <wp:inline>
            <wp:extent cx="7898130" cy="5211163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97515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5211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Macroprocesso Gestão da Bolsa de Sangue - Processar Hemácias Filtradas com as melhorias idealizadas, desde à necessidade de realizar o procedimento de hemácias filtradas até seu armazenamento no estoque do Setor de Processamento ou disponibilização ao Setor de Agência Transfusional.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bookmarkStart w:id="5" w:name="_dx_frag_EndFragment"/>
      <w:bookmarkEnd w:id="5"/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r>
        <w:t> 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 xml:space="preserve">- </w:t>
      </w:r>
      <w:r>
        <w:t>Analista de Processos</w:t>
      </w:r>
    </w:p>
    <w:p>
      <w:pPr>
        <w:pStyle w:val="ModelerNormal"/>
        <w:spacing w:afterAutospacing="1"/>
      </w:pPr>
      <w:r>
        <w:t>Thaís Roca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Kelly Régia - Biomédica no setor de Processamento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Ádila Pires</w:t>
      </w:r>
      <w:r>
        <w:t xml:space="preserve"> -</w:t>
      </w:r>
      <w:r>
        <w:t xml:space="preserve"> Gerente de Processos</w:t>
      </w:r>
      <w:r>
        <w:br/>
      </w:r>
      <w:r>
        <w:t>Kelly Régia</w:t>
      </w:r>
      <w:r>
        <w:t xml:space="preserve"> </w:t>
      </w:r>
      <w:r>
        <w:t xml:space="preserve">- </w:t>
      </w:r>
      <w:r>
        <w:t>Dona do Processo</w:t>
      </w:r>
      <w:r>
        <w:br/>
      </w:r>
      <w:r>
        <w:t>Maria Luiza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911"/>
        <w:gridCol w:w="1496"/>
        <w:gridCol w:w="1724"/>
        <w:gridCol w:w="4661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21/02/2022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</w:p>
          <w:p>
            <w:pPr>
              <w:pStyle w:val="ModelerNormal"/>
              <w:spacing w:afterAutospacing="1"/>
            </w:pPr>
            <w:r>
              <w:t>Thaís Roca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15/05/2023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26b2655621144005b12d27320bcdbd21"/>
      <w:bookmarkStart w:id="7" w:name="_Toc256000003"/>
      <w:r>
        <w:t>Processar Hemácias Filtradas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4320969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29375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Conferir solicitação de hemácias filtradas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Conferir solicitação de hemácias filtradas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Verificar as solicitações de hemocomponentes pendentes;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O sistema SIHRO deverá emitir alerta para solicitações recebidas;</w:t>
      </w:r>
      <w:r>
        <w:br/>
      </w:r>
      <w:r>
        <w:t xml:space="preserve">Tarefa 3: </w:t>
      </w:r>
      <w:r>
        <w:t>Analisar se todos os documentos necessários para realizar o procedimento estão corretos;</w:t>
      </w:r>
      <w:r>
        <w:br/>
      </w:r>
      <w:r>
        <w:t xml:space="preserve">Tarefa 4: </w:t>
      </w:r>
      <w:r>
        <w:t>Verificar se a bolsa corresponde ao procedimento que foi solicitado;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A Agência Transfusional fornece a bolsa específica de concentrado de hemácias para a realização do procedimento especial (compatível com o receptor);</w:t>
      </w:r>
      <w:r>
        <w:br/>
      </w:r>
      <w:r>
        <w:t xml:space="preserve">Tarefa 5: </w:t>
      </w:r>
      <w:r>
        <w:t>Confirmar no sistema SIHRO o recebimento da bolsa disponibilizada pela Agência Transfusional;</w:t>
      </w:r>
      <w:r>
        <w:br/>
      </w:r>
      <w:r>
        <w:t xml:space="preserve">Tarefa 6: </w:t>
      </w:r>
      <w:r>
        <w:t>Verificar a origem da bolsa de concentrado de hemácias ( se ela consta no estoque da Processamento ou se ela consta no estoque da Agência Transfusional).</w:t>
      </w:r>
    </w:p>
    <w:p>
      <w:pPr>
        <w:pStyle w:val="ModelerNormal"/>
        <w:spacing w:afterAutospacing="1"/>
      </w:pPr>
      <w:r>
        <w:t>Ponto de atenção: A Agência Transfusional deverá informar a origem da bolsa envida para realização do procedimento.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receber a solicitação do procedimento de hemácias filtradas via sistema SIHRO e analisar os documentos recebidos e bolsa de concentrado de hemácias correspondentes a requisição.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bizHeading4"/>
      </w:pPr>
      <w:bookmarkStart w:id="10" w:name="_Toc256000006"/>
      <w:r>
        <w:t>Art. 169. As solicitações para transfusão de sangue ou componentes serão feitas exclusivamente por médicos, em formulário de requisição específico que contenha informações suficientes para a correta identificação do receptor.</w:t>
      </w:r>
      <w:r>
        <w:br/>
      </w:r>
      <w:r>
        <w:t>§ 1º Devem constar no formulário de que trata o "caput", no mínimo, os seguintes dados:</w:t>
      </w:r>
      <w:r>
        <w:br/>
      </w:r>
      <w:r>
        <w:t>I - nome completo do paciente sem abreviaturas;</w:t>
      </w:r>
      <w:r>
        <w:br/>
      </w:r>
      <w:r>
        <w:t>II - data de nascimento;</w:t>
      </w:r>
      <w:r>
        <w:br/>
      </w:r>
      <w:r>
        <w:t>III - sexo;</w:t>
      </w:r>
      <w:r>
        <w:br/>
      </w:r>
      <w:r>
        <w:t>IV - idade;</w:t>
      </w:r>
      <w:r>
        <w:br/>
      </w:r>
      <w:r>
        <w:t>V - número do prontuário ou registro do paciente;</w:t>
      </w:r>
      <w:r>
        <w:br/>
      </w:r>
      <w:r>
        <w:t>VI - número do leito (no caso de paciente internado);</w:t>
      </w:r>
      <w:r>
        <w:br/>
      </w:r>
      <w:r>
        <w:t>VII - diagnóstico;</w:t>
      </w:r>
      <w:r>
        <w:br/>
      </w:r>
      <w:r>
        <w:t>VIII - componente sanguíneo solicitado (com o respectivo volume ou quantidade);</w:t>
      </w:r>
      <w:r>
        <w:br/>
      </w:r>
      <w:r>
        <w:t>IX - modalidade da transfusão;</w:t>
      </w:r>
      <w:r>
        <w:br/>
      </w:r>
      <w:r>
        <w:t>X - resultados laboratoriais que justifiquem a indicação do componente sanguíneo;</w:t>
      </w:r>
      <w:r>
        <w:br/>
      </w:r>
      <w:r>
        <w:t>XI - data;</w:t>
      </w:r>
      <w:r>
        <w:br/>
      </w:r>
      <w:r>
        <w:t>XII - dados do médico solicitante (nome completo, assinatura e número do CRM);</w:t>
      </w:r>
      <w:r>
        <w:br/>
      </w:r>
      <w:r>
        <w:t>XIII - peso do paciente (quando indicado); e</w:t>
      </w:r>
      <w:r>
        <w:br/>
      </w:r>
      <w:r>
        <w:t>XIV - antecedentes transfusionais, gestacionais e de reações à transfusão quando relatados pelo paciente.</w:t>
      </w:r>
      <w:r>
        <w:br/>
      </w:r>
      <w:r>
        <w:t>§ 2º Não serão aceitas pelo serviço de hemoterapia requisições de transfusão fora dos padrões descritos no § 1º, incompletas, ilegíveis ou rasuradas.</w:t>
      </w:r>
      <w:r>
        <w:br/>
      </w:r>
      <w:r>
        <w:t>§ 3º Em situação clinicamente justificável, a requisição de transfusão poderá ser aceita conforme protocolo estabelecido pelo serviço de hemoterapia, não eximida a necessidade de coletar as informações previstas no § 1º na sequência do evento transfusional.</w:t>
      </w:r>
      <w:r>
        <w:br/>
      </w:r>
      <w:r>
        <w:t>§ 4º As instituições de assistência à saúde e os serviços de hemoterapia que disponham de tecnologia para emissão de prontuário eletrônico poderão estabelecer rotinas para prescrição eletrônica de componentes sanguíneos.</w:t>
      </w:r>
      <w:r>
        <w:drawing>
          <wp:inline>
            <wp:extent cx="152421" cy="152421"/>
            <wp:docPr id="189049298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8357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Retornar bolsa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Retornar bolsa para o estoque do Processamento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distribuição no sistema SIHRO com login e senha;</w:t>
      </w:r>
      <w:r>
        <w:br/>
      </w:r>
      <w:r>
        <w:t xml:space="preserve">Tarefa 2: </w:t>
      </w:r>
      <w:r>
        <w:t>Selecionar a opção retornar bolsa;</w:t>
      </w:r>
      <w:r>
        <w:br/>
      </w:r>
      <w:r>
        <w:t xml:space="preserve">Tarefa 3: </w:t>
      </w:r>
      <w:r>
        <w:t>Realizar leitura do código de barras da bolsa;</w:t>
      </w:r>
      <w:r>
        <w:br/>
      </w:r>
      <w:r>
        <w:t xml:space="preserve">Tarefa 4: </w:t>
      </w:r>
      <w:r>
        <w:t>Selecionar o Processamento como destino da bolsa;</w:t>
      </w:r>
      <w:r>
        <w:br/>
      </w:r>
      <w:r>
        <w:t>Tarefa 5:</w:t>
      </w:r>
      <w:r>
        <w:t> Apertar Ok para retornar a bolsa de hemocomponente.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retornar a bolsa de hemocomponente para o estoque do Processamento para posterior procedimento de filtração da mesma.</w:t>
      </w: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2926188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2589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Filtragem</w:t>
      </w:r>
      <w:bookmarkEnd w:id="11"/>
    </w:p>
    <w:p/>
    <w:p>
      <w:pPr>
        <w:pStyle w:val="bizHeading4"/>
      </w:pPr>
      <w:bookmarkStart w:id="12" w:name="_Toc256000008"/>
      <w:r>
        <w:drawing>
          <wp:inline>
            <wp:extent cx="152421" cy="152421"/>
            <wp:docPr id="134673192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68948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Selecionar bolsa de concentrado de hemácias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Selecionar bolsa de concentrado de hemácias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> Retirar o concentrado de hemácias filtradas da câmara de conservação de hemocomponentes não liberados ou da câmara de conservação do estoque do processamento;</w:t>
      </w:r>
      <w:r>
        <w:br/>
      </w:r>
      <w:r>
        <w:t xml:space="preserve">Tarefa 2: </w:t>
      </w:r>
      <w:r>
        <w:t>Abrir o sistema SIHRO com login e senha;</w:t>
      </w:r>
      <w:r>
        <w:br/>
      </w:r>
      <w:r>
        <w:t xml:space="preserve">Tarefa 3: </w:t>
      </w:r>
      <w:r>
        <w:t>Selecionar a opção histórico do doador;</w:t>
      </w:r>
      <w:r>
        <w:br/>
      </w:r>
      <w:r>
        <w:t xml:space="preserve">Tarefa 4: </w:t>
      </w:r>
      <w:r>
        <w:t>Preencher o código do doador;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código preenchido será o da bolsa retirada da câmara de hemocomponentes não liberados ou da bolsa retirada do estoque do processamento.</w:t>
      </w:r>
      <w:r>
        <w:br/>
      </w:r>
      <w:r>
        <w:t xml:space="preserve">Tarefa 5: </w:t>
      </w:r>
      <w:r>
        <w:t>Apertar Ok para pesquisar o histórico do doador;</w:t>
      </w:r>
    </w:p>
    <w:p>
      <w:pPr>
        <w:pStyle w:val="ModelerNormal"/>
        <w:spacing w:afterAutospacing="1"/>
      </w:pPr>
      <w:r>
        <w:t xml:space="preserve">Observação: </w:t>
      </w:r>
      <w:r>
        <w:br/>
      </w:r>
      <w:r>
        <w:t xml:space="preserve">1- </w:t>
      </w:r>
      <w:r>
        <w:t>O sistema deverá conter filtro para compilar as informações pertinentes (data das últimas doações realizadas, por exemplo).</w:t>
      </w:r>
      <w:r>
        <w:br/>
      </w:r>
      <w:r>
        <w:t xml:space="preserve">Tarefa 6: </w:t>
      </w:r>
      <w:r>
        <w:t>Verificar a periodicidade de doação do doador.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As bolsas de concentrado de hemácias selecionadas para filtração deveráo ser preferencialmente de doadores fidelizados e que tenham realizado três doações no último ano;</w:t>
      </w:r>
      <w:r>
        <w:br/>
      </w:r>
      <w:r>
        <w:t xml:space="preserve">2- </w:t>
      </w:r>
      <w:r>
        <w:t>Deverão ser selecionadas as bolsas de concentrado de hemácias com até 48 horas de coleta;</w:t>
      </w:r>
      <w:r>
        <w:br/>
      </w:r>
      <w:r>
        <w:t xml:space="preserve">3- </w:t>
      </w:r>
      <w:r>
        <w:t>As bolsas deverão ficar em repouso na bancada por aproximadamente 20 minutos;</w:t>
      </w:r>
      <w:r>
        <w:br/>
      </w:r>
      <w:r>
        <w:t xml:space="preserve">4- </w:t>
      </w:r>
      <w:r>
        <w:t>O setor de Imunohematologia deverá solicitar via sistema SIHRO o procedimento de concentrado de hemácias filtradas quando for necessário, transcrevendo todas as informações necessárias sobre qual bolsa utilizar no procedimento.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selecionar as bolsas de concentrado de hemácias que irão passar pelo procedimento de filtragem, de acordo com os parâmetros exigidos na Portaria 158, de 4 de dezembro de 2016.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Art. 91. Os concentrados de hemácias desleucocitados são concentrados de hemácias contendo menos que 5,0 x 10e6 leucócitos por unidade.</w:t>
      </w:r>
      <w:r>
        <w:br/>
      </w:r>
      <w:r>
        <w:t>§ 1º Quando for realizada antes do armazenamento, a desleucocitação deve ser feita em até 48 horas após a coleta.</w:t>
      </w:r>
      <w:r>
        <w:br/>
      </w:r>
      <w:r>
        <w:t xml:space="preserve">ANEXO VI </w:t>
      </w:r>
    </w:p>
    <w:tbl>
      <w:tblPr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4418"/>
        <w:gridCol w:w="4374"/>
      </w:tblGrid>
      <w:tr>
        <w:tblPrEx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4190" w:type="dxa"/>
            <w:gridSpan w:val="2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Concentrado de hemácias desleucocitadas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Análises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Valores esperados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Teor de hemoglobina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maior que 40g/unidade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Grau de hemólise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menor que 0,8% da massa eritrocitária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Leucócitos residuais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menor que 5,0 x 10e6/unidade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Microbiológica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Negativa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4190" w:type="dxa"/>
            <w:gridSpan w:val="2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OBS.: deve ser realizado controle de qualidade em, pelo menos, 1% da produção ou 10 unidades por mês (o que for maior).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1028426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3131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Filtragem</w:t>
      </w:r>
      <w:bookmarkEnd w:id="13"/>
    </w:p>
    <w:p/>
    <w:p>
      <w:pPr>
        <w:pStyle w:val="bizHeading4"/>
      </w:pPr>
      <w:bookmarkStart w:id="14" w:name="_Toc256000010"/>
      <w:r>
        <w:drawing>
          <wp:inline>
            <wp:extent cx="152421" cy="152421"/>
            <wp:docPr id="115567796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2642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Realizar procedimento de filtragem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 estoque</w:t>
      </w:r>
      <w:r>
        <w:br/>
      </w:r>
      <w:r>
        <w:br/>
      </w:r>
      <w:r>
        <w:t>O que:</w:t>
      </w:r>
      <w:r>
        <w:t xml:space="preserve"> Realizar procedimento de filtragem</w:t>
      </w:r>
      <w:r>
        <w:br/>
      </w:r>
      <w:r>
        <w:br/>
      </w:r>
      <w:r>
        <w:t xml:space="preserve">Quando: </w:t>
      </w:r>
      <w:r>
        <w:t>Após repouso da bolsa de concentrado de hemácias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Como:</w:t>
      </w:r>
      <w:r>
        <w:br/>
      </w:r>
      <w:r>
        <w:t>Tarefa 1:</w:t>
      </w:r>
      <w:r>
        <w:t> Pegar um filtro com bolsa de transferência;</w:t>
      </w:r>
      <w:r>
        <w:br/>
      </w:r>
      <w:r>
        <w:t xml:space="preserve">Tarefa 2: </w:t>
      </w:r>
      <w:r>
        <w:t>Conectar bolsa de concentrado de hemácias com filtro de bolsa de transferência</w:t>
      </w:r>
      <w:r>
        <w:t>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 Conexão é realizada no equipamento de conexão estéril, para evitar contaminação.</w:t>
      </w:r>
      <w:r>
        <w:br/>
      </w:r>
      <w:r>
        <w:t xml:space="preserve">Tarefa 3: </w:t>
      </w:r>
      <w:r>
        <w:t>Posicionar as bolsas sobre uma superfície horizontal para iniciar a filtração.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procedimento de filtração na bolsa de concentrado hemácias , a fim de remover os leucócitos presentes na bolsa.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87087584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2496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Aguardar filtragem</w:t>
      </w:r>
      <w:bookmarkEnd w:id="15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 processo de filtragem de concentrado de hemácias dura aproximadamente de 30 à 40 minutos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89293926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48525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Pesar bolsa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 estoque</w:t>
      </w:r>
      <w:r>
        <w:br/>
      </w:r>
      <w:r>
        <w:br/>
      </w:r>
      <w:r>
        <w:t>O que:</w:t>
      </w:r>
      <w:r>
        <w:t xml:space="preserve"> Pesar bolsa de concentrado hemácias filtradas</w:t>
      </w:r>
      <w:r>
        <w:br/>
      </w:r>
      <w:r>
        <w:br/>
      </w:r>
      <w:r>
        <w:t xml:space="preserve">Quando: </w:t>
      </w:r>
      <w:r>
        <w:t>Após a finalização da filtragem na bolsa</w:t>
      </w:r>
      <w:r>
        <w:br/>
      </w:r>
      <w:r>
        <w:br/>
      </w:r>
      <w:r>
        <w:t>Como:</w:t>
      </w:r>
      <w:r>
        <w:br/>
      </w:r>
      <w:r>
        <w:t>Tarefa 1:</w:t>
      </w:r>
      <w:r>
        <w:t> Selar e cortar o tubo posterior a bolsa de transferência com filtro quando estiver totalmente vazia;</w:t>
      </w:r>
      <w:r>
        <w:br/>
      </w:r>
      <w:r>
        <w:t xml:space="preserve">Tarefa 2: </w:t>
      </w:r>
      <w:r>
        <w:t>Pesar bolsa de concentrado de hemácias filtradas com a balança tarada;</w:t>
      </w:r>
      <w:r>
        <w:br/>
      </w:r>
      <w:r>
        <w:t>Obs.: Peso da bolsa poderá ser registrado no sistema SIHRO.</w:t>
      </w:r>
      <w:r>
        <w:br/>
      </w:r>
      <w:r>
        <w:t xml:space="preserve">Tarefa 3: </w:t>
      </w:r>
      <w:r>
        <w:t>Retirar a etiqueta da bolsa de concentrado de hemácias e colocar na bolsa de concentrado de hemácias filtrada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A bolsa de concentrado de hemácias vazia com o filtro deverá ser descartada em lixo específico;</w:t>
      </w:r>
      <w:r>
        <w:br/>
      </w:r>
      <w:r>
        <w:t xml:space="preserve">2- </w:t>
      </w:r>
      <w:r>
        <w:t>As bolsas utilizadas do pré estoque para o procedimento de filtragem (rotina do Processamento), deverão ser registradas no sistema (Hemocomponentes não liberados);</w:t>
      </w:r>
      <w:r>
        <w:br/>
      </w:r>
      <w:r>
        <w:t xml:space="preserve">3- </w:t>
      </w:r>
      <w:r>
        <w:t>As bolsas utilizadas do estoque para o procedimento de filtragem (rotina do Processamento), deverão ser cadastradas no sistema SIHRO.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saber o peso a nova bolsa de concentrado de hemácia filtrada para posterior registro.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7174071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38596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Registrar procedimento em Hemocomponentes Não Liberados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Registrar procedimento realizado em Hemocomponentes não Liberados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br/>
      </w:r>
      <w:r>
        <w:t xml:space="preserve">Tarefa 1: </w:t>
      </w:r>
      <w:r>
        <w:t>Selecionar a opção hemocomponentes não liberados;</w:t>
      </w:r>
      <w:r>
        <w:br/>
      </w:r>
      <w:r>
        <w:t xml:space="preserve">Tarefa 2: </w:t>
      </w:r>
      <w:r>
        <w:t>Registrar no sistema as seguintes informações:</w:t>
      </w:r>
      <w:r>
        <w:br/>
      </w:r>
      <w:r>
        <w:t>-A data do procedimento;</w:t>
      </w:r>
      <w:r>
        <w:br/>
      </w:r>
      <w:r>
        <w:t>-O número da bolsa utilizada;</w:t>
      </w:r>
      <w:r>
        <w:br/>
      </w:r>
      <w:r>
        <w:t>-O volume da bolsa filtrada;</w:t>
      </w:r>
      <w:r>
        <w:br/>
      </w:r>
      <w:r>
        <w:t>-Nome da responsável pela realização do procedimento de hemácias filtradas.</w:t>
      </w:r>
      <w:r>
        <w:br/>
      </w:r>
      <w:r>
        <w:t>Tarefa 3:</w:t>
      </w:r>
      <w:r>
        <w:t xml:space="preserve"> Apertar Ok para salvar informações.</w:t>
      </w:r>
      <w:r>
        <w:br/>
      </w:r>
      <w:r>
        <w:t>Observação:</w:t>
      </w:r>
      <w:r>
        <w:br/>
      </w:r>
      <w:r>
        <w:t xml:space="preserve">1- </w:t>
      </w:r>
      <w:r>
        <w:t>O sistema SIHRO deverá realizar o gerenciamento de todas as informações registradas.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>Essa atividade acontece porque é necessário o registro dos procedimentos que foram realizados em bolsas que estão aguardando os resultados (imunohematologicos e sorologicos), para manter o informações salvas. 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125095215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75788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Armazenar na câmara fria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Pré-estoque (Câmara de hemocomponentes não liberados)</w:t>
      </w:r>
      <w:r>
        <w:br/>
      </w:r>
      <w:r>
        <w:br/>
      </w:r>
      <w:r>
        <w:t>O que:</w:t>
      </w:r>
      <w:r>
        <w:t xml:space="preserve"> Armazenar na câmara fria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Pré armazenar o concentrado de hemácia filtrada câmara fria entre a temperatura de +2ºC a +6ºC;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>1-</w:t>
      </w:r>
      <w:r>
        <w:t xml:space="preserve"> A bolsa ficará armazenada em câmara identificada como Concentrado de Hemácias Não Liberadas;</w:t>
      </w:r>
      <w:r>
        <w:br/>
      </w:r>
      <w:r>
        <w:t xml:space="preserve">Tarefa 2: </w:t>
      </w:r>
      <w:r>
        <w:t>Aguardar testes das amostras;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realizar o pré armazemento do concentrado de hemácia filtrada, enquanto aguarda os testes das amostras, para posterior etiquetagem da bolsa.</w:t>
      </w:r>
    </w:p>
    <w:p>
      <w:pPr>
        <w:pStyle w:val="bizHeading4"/>
      </w:pPr>
      <w:bookmarkStart w:id="19" w:name="_Toc256000015"/>
      <w:r>
        <w:drawing>
          <wp:inline>
            <wp:extent cx="152421" cy="152421"/>
            <wp:docPr id="141202515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7067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 de exames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Os resultados serão disponibilizados pelo Setor de Sorologia e Imunohematologia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193041993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92784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Cadastrar hemocomponente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Cadastrar bolsa de hemácias filtradas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Digitar o código do novo hemocomponente de hemácias filtradas;</w:t>
      </w:r>
      <w:r>
        <w:br/>
      </w:r>
      <w:r>
        <w:t xml:space="preserve">Observação: </w:t>
      </w:r>
      <w:r>
        <w:br/>
      </w:r>
      <w:r>
        <w:t xml:space="preserve">1- </w:t>
      </w:r>
      <w:r>
        <w:t>O sistema deverá carregar automaticamente as informações da validade, peso da bolsa e o técnico résponsavel pelo procedimento.</w:t>
      </w:r>
      <w:r>
        <w:br/>
      </w:r>
      <w:r>
        <w:t xml:space="preserve">Tarefa 2: </w:t>
      </w:r>
      <w:r>
        <w:t>Apertar ok para confirmar as informações;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1- </w:t>
      </w:r>
      <w:r>
        <w:t>Ao confirmar as informações, o sistema irá gerar automaticamente uma nova etiqueta para rotulagem do hemocomponente modificado;</w:t>
      </w:r>
      <w:r>
        <w:br/>
      </w:r>
      <w:r>
        <w:t xml:space="preserve">2- </w:t>
      </w:r>
      <w:r>
        <w:t>Sistema SIHRO deverá dar baixa automaticamente no estoque das bolsas que foram modificadas</w:t>
      </w:r>
      <w:r>
        <w:t>;</w:t>
      </w:r>
      <w:r>
        <w:br/>
      </w:r>
      <w:r>
        <w:t xml:space="preserve">3- </w:t>
      </w:r>
      <w:r>
        <w:t>O sistema SIHRO irá manter as informações do procedimentos especiais</w:t>
      </w:r>
      <w:r>
        <w:t xml:space="preserve"> realizados;</w:t>
      </w:r>
      <w:r>
        <w:br/>
      </w:r>
      <w:r>
        <w:t xml:space="preserve">4- </w:t>
      </w:r>
      <w:r>
        <w:t>Caso a bolsa tenha sido fracionada, o sistema SIHRO deverá gerir as informações do fracionamento (novo peso da bolsa por exemplo).</w:t>
      </w:r>
      <w:r>
        <w:br/>
      </w:r>
      <w:r>
        <w:t xml:space="preserve">Tarefa 3: </w:t>
      </w:r>
      <w:r>
        <w:t>Etiquetar a bolsa de concentrado de hemácias lavadas.</w:t>
      </w:r>
      <w:r>
        <w:br/>
      </w:r>
      <w:r>
        <w:t>Ponto de atenção: O sistema SIHRO deverá dar baixa nas bolsas modificadas (Exemplo: a bolsa de concentrado de hemácias (bolsa mãe) foi modificada para bolsa de concentrado de hemácias filtradas, ou seja, a bolsa mãe não irá constar no estoque da Fhemeron, porém o sistema deverá manter a rastreabilidade dos procedimentos realizados.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cadastrar o procedimento especial no sistema, e rotular a bolsa de hemocomponente com a nova etiqueta.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5938697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5439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Registrar expurgo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Expurgar bolsa no sistema SIHRO</w:t>
      </w:r>
      <w:r>
        <w:br/>
      </w:r>
      <w:r>
        <w:br/>
      </w:r>
      <w:r>
        <w:t xml:space="preserve">Quando: </w:t>
      </w:r>
      <w:r>
        <w:t>Após resultados sorologicos positivarem como reagente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Selecionar no sistema a bolsa que foi positivada;</w:t>
      </w:r>
      <w:r>
        <w:br/>
      </w:r>
      <w:r>
        <w:t>Tarefa 2:</w:t>
      </w:r>
      <w:r>
        <w:t xml:space="preserve"> Acessar a opção expurgar bolsa;</w:t>
      </w:r>
      <w:r>
        <w:br/>
      </w:r>
      <w:r>
        <w:t>Tarefa 3:</w:t>
      </w:r>
      <w:r>
        <w:t xml:space="preserve"> Selecionar o motivo do expurgo;</w:t>
      </w:r>
      <w:r>
        <w:br/>
      </w:r>
      <w:r>
        <w:t xml:space="preserve">Tarefa 4: </w:t>
      </w:r>
      <w:r>
        <w:t>Pegar a bolsa e descartar no lixo específico;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no sistema SIHRO o expurgo da b</w:t>
      </w:r>
      <w:r>
        <w:t>olsa que foi positivada como reagente e</w:t>
      </w:r>
      <w:r>
        <w:t xml:space="preserve"> registrar o motivo do descarte da </w:t>
      </w:r>
      <w:r>
        <w:t>Bolsa que NÃO está acordo com os parâmetros exigidos (ANVISA).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2" w:name="_Toc256000018"/>
      <w:r>
        <w:drawing>
          <wp:inline>
            <wp:extent cx="152421" cy="152421"/>
            <wp:docPr id="139864162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6336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Cadastrar bolsa de hemácia filtrada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Cadastrar bolsa de hemácias filtradas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Digitar o código do novo hemocomponente de hemácias filtradas;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O sistema deverá carregar automaticamente as informações da validade, peso da bolsa e o técnico résponsavel pelo procedimento.</w:t>
      </w:r>
      <w:r>
        <w:br/>
      </w:r>
      <w:r>
        <w:t xml:space="preserve">Tarefa 2: </w:t>
      </w:r>
      <w:r>
        <w:t>Apertar ok para confirmar as informações;</w:t>
      </w:r>
      <w:r>
        <w:br/>
      </w:r>
      <w:r>
        <w:t>Observações:</w:t>
      </w:r>
      <w:r>
        <w:br/>
      </w:r>
      <w:r>
        <w:t xml:space="preserve">1- </w:t>
      </w:r>
      <w:r>
        <w:t>Ao confirmar as informações, o sistema irá gerar automaticamente uma nova etiqueta para rotulagem do hemocomponente modificado</w:t>
      </w:r>
      <w:r>
        <w:t>;</w:t>
      </w:r>
      <w:r>
        <w:br/>
      </w:r>
      <w:r>
        <w:t xml:space="preserve">2- </w:t>
      </w:r>
      <w:r>
        <w:t>Sistema SIHRO deverá dar baixa automaticamente no estoque das bolsas que foram modificadas</w:t>
      </w:r>
      <w:r>
        <w:t>;</w:t>
      </w:r>
    </w:p>
    <w:p>
      <w:pPr>
        <w:pStyle w:val="ModelerNormal"/>
        <w:spacing w:afterAutospacing="1"/>
      </w:pPr>
      <w:r>
        <w:t xml:space="preserve">3- </w:t>
      </w:r>
      <w:r>
        <w:t>O sistema SIHRO irá manter as informações do procedimentos especiais</w:t>
      </w:r>
      <w:r>
        <w:t xml:space="preserve"> realizados;</w:t>
      </w:r>
    </w:p>
    <w:p>
      <w:pPr>
        <w:pStyle w:val="ModelerNormal"/>
        <w:spacing w:afterAutospacing="1"/>
      </w:pPr>
      <w:r>
        <w:t xml:space="preserve">4- </w:t>
      </w:r>
      <w:r>
        <w:t>Caso a bolsa tenha sido fracionada, o sistema SIHRO deverá manter a bolsa no estoque, com a informação do novo volume;</w:t>
      </w:r>
    </w:p>
    <w:p>
      <w:pPr>
        <w:pStyle w:val="ModelerNormal"/>
        <w:spacing w:afterAutospacing="1"/>
      </w:pPr>
      <w:r>
        <w:t xml:space="preserve">Tarefa 3: </w:t>
      </w:r>
      <w:r>
        <w:t>Etiquetar a bolsa de concentrado de hemácias filtradas.</w:t>
      </w:r>
    </w:p>
    <w:p>
      <w:pPr>
        <w:pStyle w:val="ModelerNormal"/>
        <w:spacing w:afterAutospacing="1"/>
      </w:pPr>
      <w:r>
        <w:t>Ponto de atenção: O sistema SIHRO deverá dar baixa nas bolsas modificadas (Exemplo: a bolsa de concentrado de hemácias (bolsa mãe) foi modificada para bolsa de concentrado de hemácias filtradas, ou seja, a bolsa mãe não irá constar no estoque da Fhemeron, porém o sistema deverá manter a rastreabilidade dos procedimentos realizados.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cadastrar o procedimento especial no sistema, e rotular a bolsa de hemocomponente com a nova etiqueta.</w:t>
      </w:r>
    </w:p>
    <w:p>
      <w:pPr>
        <w:pStyle w:val="bizHeading4"/>
      </w:pPr>
      <w:bookmarkStart w:id="23" w:name="_Toc256000019"/>
      <w:r>
        <w:drawing>
          <wp:inline>
            <wp:extent cx="152421" cy="152421"/>
            <wp:docPr id="20840130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7009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Distribuir bolsa no sistema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Distribuir bolsa no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Distribuição com login e senha;</w:t>
      </w:r>
      <w:r>
        <w:br/>
      </w:r>
      <w:r>
        <w:t xml:space="preserve">Tarefa 2: </w:t>
      </w:r>
      <w:r>
        <w:t>Selecionar a opção distribuição "irá abrir a página de distribuição de unidades para Agência Transfusional/Hospitais";</w:t>
      </w:r>
      <w:r>
        <w:br/>
      </w:r>
      <w:r>
        <w:t xml:space="preserve">Tarefa 3: </w:t>
      </w:r>
      <w:r>
        <w:t>Preencher as informações solicitadas:</w:t>
      </w:r>
      <w:r>
        <w:br/>
      </w:r>
      <w:r>
        <w:t>-Destino da bolsa;</w:t>
      </w:r>
      <w:r>
        <w:br/>
      </w:r>
      <w:r>
        <w:t>-</w:t>
      </w:r>
      <w:r>
        <w:t>Data do procedimento (Verificar possibilidade de carregar automaticamente);</w:t>
      </w:r>
      <w:r>
        <w:br/>
      </w:r>
      <w:r>
        <w:t>-Nome do paciente e idade;</w:t>
      </w:r>
      <w:r>
        <w:br/>
      </w:r>
      <w:r>
        <w:t>-Nome do hospital solicitante;</w:t>
      </w:r>
      <w:r>
        <w:br/>
      </w:r>
      <w:r>
        <w:t>-Número da bolsa (Verificar possibilidade de carregar automaticamente);</w:t>
      </w:r>
      <w:r>
        <w:br/>
      </w:r>
      <w:r>
        <w:t>-Nome do hemocomponente (Verificar possibilidade de carregar automaticamente);</w:t>
      </w:r>
      <w:r>
        <w:br/>
      </w:r>
      <w:r>
        <w:t>-Tipagem da bolsa (Verificar possibilidade de carregar automaticamente);</w:t>
      </w:r>
      <w:r>
        <w:br/>
      </w:r>
      <w:r>
        <w:t>-Nome do responsável pelo procedimento (Verificar possibilidade de carregar automaticamente);</w:t>
      </w:r>
      <w:r>
        <w:br/>
      </w:r>
      <w:r>
        <w:t>-Volume inicial e final da bolsa (Verificar possibilidade de carregar automaticamente);</w:t>
      </w:r>
      <w:r>
        <w:br/>
      </w:r>
      <w:r>
        <w:t>-Qual centrífuga foi utilizada (Verificar possibilidade de carregar automaticamente);</w:t>
      </w:r>
      <w:r>
        <w:br/>
      </w:r>
      <w:r>
        <w:t>-Lote do soro fisiologico;</w:t>
      </w:r>
      <w:r>
        <w:br/>
      </w:r>
      <w:r>
        <w:t>-Validade do hemocomponente (Verificar possibilidade de carregar automaticamente);</w:t>
      </w:r>
      <w:r>
        <w:br/>
      </w:r>
      <w:r>
        <w:t xml:space="preserve">Tarefa 4: </w:t>
      </w:r>
      <w:r>
        <w:t>Apertar Ok para salvar as informações.</w:t>
      </w:r>
      <w:r>
        <w:br/>
      </w:r>
      <w:r>
        <w:t>Ponto de atenção: Após salvar as informações, o sistema SIHRO irá enviar uma mensagem para o destinatário (alerta de bolsa disponível), solicitando o aceite no sistema. As informações do procedimento de hemácias filtradas deverão ser disponibilizadas para o destinatário.</w:t>
      </w:r>
      <w:r>
        <w:br/>
      </w:r>
      <w:r>
        <w:t xml:space="preserve">Tarefa 5. </w:t>
      </w:r>
      <w:r>
        <w:t>Pegar as bolsas correspondentes à distribuição e disponibilizar ao solicitante correspondente.</w:t>
      </w:r>
      <w:r>
        <w:br/>
      </w:r>
      <w:r>
        <w:t>Ponto de atenção: O responsável pelo recebimento irá conferir as bolsas, caso haja alguma inconformidade, deverá preencher o campo de observações disponível no sistema SIRHO. Após a conferência das bolsas, o responsável pelo recebimento deverá dar o aceite no sistema (preencher data, hora e assinatura).</w:t>
      </w:r>
    </w:p>
    <w:p>
      <w:pPr>
        <w:pStyle w:val="ModelerNormal"/>
        <w:spacing w:afterAutospacing="1"/>
      </w:pPr>
      <w:r>
        <w:t> </w:t>
      </w:r>
      <w:r>
        <w:t>Observações:</w:t>
      </w:r>
      <w:r>
        <w:br/>
      </w:r>
      <w:r>
        <w:t xml:space="preserve">1- </w:t>
      </w:r>
      <w:r>
        <w:t>Após a distibuição das bolsas, o sistema SIHRO deverá dar baixa automaticamente no estoque da Fhemeron;</w:t>
      </w:r>
      <w:r>
        <w:br/>
      </w:r>
      <w:r>
        <w:t xml:space="preserve">2- </w:t>
      </w:r>
      <w:r>
        <w:t>O sistema SIHRO deverá manter as informações de rastreabilidade das bolsa distribuídas;</w:t>
      </w:r>
      <w:r>
        <w:br/>
      </w:r>
      <w:r>
        <w:t xml:space="preserve">3- </w:t>
      </w:r>
      <w:r>
        <w:t>A bolsa disponibilizada deverá ficar com o status de aguardando assinatura do destinatário (recebimento);</w:t>
      </w:r>
      <w:r>
        <w:br/>
      </w:r>
      <w:r>
        <w:t xml:space="preserve">4- </w:t>
      </w:r>
      <w:r>
        <w:t>O Hemocentro Coordenador receberá uma mensagem notificando o aceite do recebimento no sistema SIHRO.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distribuir a bolsa de hemocomponente no sistema SIHRO e disponibiliza-lá ao setor solicitante.</w:t>
      </w:r>
      <w:r>
        <w:t> </w:t>
      </w:r>
    </w:p>
    <w:p>
      <w:pPr>
        <w:pStyle w:val="bizHeading4"/>
      </w:pPr>
      <w:bookmarkStart w:id="24" w:name="_Toc256000020"/>
      <w:r>
        <w:drawing>
          <wp:inline>
            <wp:extent cx="152421" cy="152421"/>
            <wp:docPr id="125411333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5349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Cadastrar hemocomponente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Cadastrar bolsa de hemácias filtradas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Digitar o código do novo hemocomponente de hemácias filtradas;</w:t>
      </w:r>
      <w:r>
        <w:br/>
      </w: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O sistema deverá carregar automaticamente as informações da validade, peso da bolsa e o técnico résponsavel pelo procedimento.</w:t>
      </w:r>
      <w:r>
        <w:br/>
      </w:r>
      <w:r>
        <w:t xml:space="preserve">Tarefa 2: </w:t>
      </w:r>
      <w:r>
        <w:t>Apertar ok para confirmar as informações;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>1- Ao confirmar as informações, o sistema irá gerar automaticamente uma nova etiqueta para rotulagem do hemocomponente modificado;</w:t>
      </w:r>
    </w:p>
    <w:p>
      <w:pPr>
        <w:pStyle w:val="ModelerNormal"/>
        <w:spacing w:afterAutospacing="1"/>
      </w:pPr>
      <w:r>
        <w:t xml:space="preserve">2- </w:t>
      </w:r>
      <w:r>
        <w:t>Sistema SIHRO deverá dar baixa automaticamente no estoque das bolsas que foram modificadas</w:t>
      </w:r>
      <w:r>
        <w:t>;</w:t>
      </w:r>
    </w:p>
    <w:p>
      <w:pPr>
        <w:pStyle w:val="ModelerNormal"/>
        <w:spacing w:afterAutospacing="1"/>
      </w:pPr>
      <w:r>
        <w:t xml:space="preserve">3- </w:t>
      </w:r>
      <w:r>
        <w:t>O sistema SIHRO irá manter as informações do procedimentos especiais</w:t>
      </w:r>
      <w:r>
        <w:t xml:space="preserve"> realizados;</w:t>
      </w:r>
    </w:p>
    <w:p>
      <w:pPr>
        <w:pStyle w:val="ModelerNormal"/>
        <w:spacing w:afterAutospacing="1"/>
      </w:pPr>
      <w:r>
        <w:t>4- Caso a bolsa tenha sido fracionada, o sistema SIHRO deverá gerir as informações do fracionamento (novo peso da bolsa por exemplo).</w:t>
      </w:r>
    </w:p>
    <w:p>
      <w:pPr>
        <w:pStyle w:val="ModelerNormal"/>
        <w:spacing w:afterAutospacing="1"/>
      </w:pPr>
      <w:r>
        <w:t xml:space="preserve">Tarefa 3: </w:t>
      </w:r>
      <w:r>
        <w:t>Etiquetar a bolsa de concentrado de hemácias lavadas.</w:t>
      </w:r>
      <w:r>
        <w:br/>
      </w:r>
      <w:r>
        <w:t>Ponto de atenção: O sistema SIHRO deverá dar baixa nas bolsas modificadas (Exemplo: a bolsa de concentrado de hemácias (bolsa mãe) foi modificada para bolsa de concentrado de hemácias filtradas, ou seja, a bolsa mãe não irá constar no estoque da Fhemeron, porém o sistema deverá manter a rastreabilidade dos procedimentos realizados.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cadastrar o procedimento especial no sistema, e rotular a bolsa de hemocomponente com a nova etiqueta.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19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image" Target="media/image8.png" /><Relationship Id="rId16" Type="http://schemas.openxmlformats.org/officeDocument/2006/relationships/header" Target="header2.xml" /><Relationship Id="rId17" Type="http://schemas.openxmlformats.org/officeDocument/2006/relationships/header" Target="header3.xml" /><Relationship Id="rId18" Type="http://schemas.openxmlformats.org/officeDocument/2006/relationships/footer" Target="footer4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image" Target="media/image11.emf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9.png" /><Relationship Id="rId2" Type="http://schemas.openxmlformats.org/officeDocument/2006/relationships/image" Target="media/image10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