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Imuno Doador v3.0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de Laboratório- IMUUNOHEMATOLOGIA DOADOR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001268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1.Retirar as amostras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560708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2.Centrifugar tubos com amostras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2460936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pipetagem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3542551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4.Centrifugar cartão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923861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Realizar o teste D fraco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203005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Importar resultados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750622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Realizar teste Hemoglobina S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4153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Registrar resultado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83984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Disponibilizar  resultado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3489770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Liberar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0641401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teste de hemolisina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963772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Registrar resultado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5809274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Liberar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264468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Liberar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801627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Liberar rotina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9564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Divulgar resultados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16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a3ec66882d694e5ea24cf6a530221d33"/>
      <w:bookmarkStart w:id="3" w:name="_Toc256000002"/>
      <w:r>
        <w:t>TO BE - Imuno Doador v3.0</w:t>
      </w:r>
      <w:bookmarkEnd w:id="3"/>
    </w:p>
    <w:p>
      <w:pPr>
        <w:jc w:val="center"/>
      </w:pPr>
      <w:bookmarkEnd w:id="2"/>
      <w:r>
        <w:drawing>
          <wp:inline>
            <wp:extent cx="7898130" cy="4325511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5719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325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 de Gestão de Laboratório- Imuno-doador com as melhorias idealizadas, desde a retirada da amostra na sala de coleta até o resultado liberado para o Processamento, Recepção e/ou Serviço Social/Consultório Médico.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Regiane N Frota - Analista de Processos</w:t>
      </w:r>
      <w:r>
        <w:br/>
      </w:r>
      <w:r>
        <w:t>Jônatas J Lima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Deisiany Leite - Biomédica do setor de Imunohematologia da FHEMERON</w:t>
      </w:r>
      <w:r>
        <w:br/>
      </w:r>
      <w:r>
        <w:t>Walquiria Lima de Almeida</w:t>
      </w:r>
      <w:r>
        <w:t xml:space="preserve"> - </w:t>
      </w:r>
      <w:r>
        <w:t>Gerência de Laboratórios Especializados (Agência Transfusional)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 - Gerente de Processos</w:t>
      </w:r>
      <w:r>
        <w:br/>
      </w:r>
      <w:r>
        <w:t>Deisiany Leite - Biomédica do setor de Imunohematologia da FHEMERON</w:t>
      </w:r>
      <w:r>
        <w:br/>
      </w:r>
      <w:r>
        <w:t>Walquiria Lima de Almeida</w:t>
      </w:r>
      <w:r>
        <w:t xml:space="preserve"> - </w:t>
      </w:r>
      <w:r>
        <w:t>Gerência de Laboratórios Especializados (Agência Transfusional)</w:t>
      </w:r>
      <w:r>
        <w:br/>
      </w:r>
      <w:r>
        <w:t>G</w:t>
      </w:r>
      <w:r>
        <w:t>eciele Gonçalves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13005" w:type="dxa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901"/>
        <w:gridCol w:w="1064"/>
        <w:gridCol w:w="1904"/>
        <w:gridCol w:w="9106"/>
      </w:tblGrid>
      <w:tr>
        <w:tblPrEx>
          <w:tblW w:w="13005" w:type="dxa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W w:w="9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W w:w="2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W w:w="909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13005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W w:w="9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2021</w:t>
            </w:r>
          </w:p>
        </w:tc>
        <w:tc>
          <w:tcPr>
            <w:tcW w:w="2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 Luma Damon</w:t>
            </w:r>
            <w:r>
              <w:br/>
            </w:r>
            <w:r>
              <w:t>Ádila Pires</w:t>
            </w:r>
          </w:p>
        </w:tc>
        <w:tc>
          <w:tcPr>
            <w:tcW w:w="909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 Modelagem do Processo de Negócio.</w:t>
            </w:r>
          </w:p>
        </w:tc>
      </w:tr>
      <w:tr>
        <w:tblPrEx>
          <w:tblW w:w="13005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2.0</w:t>
            </w:r>
          </w:p>
        </w:tc>
        <w:tc>
          <w:tcPr>
            <w:tcW w:w="9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16/01/2023</w:t>
            </w:r>
          </w:p>
        </w:tc>
        <w:tc>
          <w:tcPr>
            <w:tcW w:w="2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 Luma Damon</w:t>
            </w:r>
          </w:p>
        </w:tc>
        <w:tc>
          <w:tcPr>
            <w:tcW w:w="909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 Revisão da notificação condicional ao Serviço Social/Consultório Médico, em casos positivos para a Hemoglobina S.</w:t>
            </w:r>
          </w:p>
        </w:tc>
      </w:tr>
      <w:tr>
        <w:tblPrEx>
          <w:tblW w:w="13005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3.0</w:t>
            </w:r>
          </w:p>
        </w:tc>
        <w:tc>
          <w:tcPr>
            <w:tcW w:w="9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15/04/2023</w:t>
            </w:r>
          </w:p>
        </w:tc>
        <w:tc>
          <w:tcPr>
            <w:tcW w:w="2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Regiane N</w:t>
            </w:r>
            <w:r>
              <w:br/>
            </w:r>
            <w:r>
              <w:t>Frota</w:t>
            </w:r>
            <w:r>
              <w:br/>
            </w:r>
            <w:r>
              <w:t>Jônatas J Lima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909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Adição do teste D fraco.</w:t>
            </w:r>
            <w:r>
              <w:br/>
            </w:r>
            <w:r>
              <w:t>Ajuste no momento da notificação do Serviço Social/Consultório Médico, em casos positivos para a Hemoglobina S.</w:t>
            </w:r>
          </w:p>
        </w:tc>
      </w:tr>
      <w:tr>
        <w:tblPrEx>
          <w:tblW w:w="13005" w:type="dxa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3.1</w:t>
            </w:r>
          </w:p>
        </w:tc>
        <w:tc>
          <w:tcPr>
            <w:tcW w:w="9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23/05/2023</w:t>
            </w:r>
          </w:p>
        </w:tc>
        <w:tc>
          <w:tcPr>
            <w:tcW w:w="2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W w:w="909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3.0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181ca17b23d349898632da5696a64b48"/>
      <w:bookmarkStart w:id="7" w:name="_Toc256000003"/>
      <w:r>
        <w:t>Gestão de Laboratório- IMUUNOHEMATOLOGIA DOADOR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4905197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6956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1.Retirar as amostras</w:t>
      </w:r>
      <w:bookmarkEnd w:id="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Coleta.</w:t>
      </w:r>
      <w:r>
        <w:br/>
      </w:r>
      <w:r>
        <w:br/>
      </w:r>
      <w:r>
        <w:t xml:space="preserve">O que: </w:t>
      </w:r>
      <w:r>
        <w:t>Retirar as amostras.</w:t>
      </w:r>
      <w:r>
        <w:br/>
      </w:r>
      <w:r>
        <w:br/>
      </w:r>
      <w:r>
        <w:t xml:space="preserve">Quando: </w:t>
      </w:r>
      <w:r>
        <w:t>Após a disponibilização das amostras de sangue pela coleta no sistema SIHRO.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o sistema SIHRO e verificar tubos de amostras de sangue disponíveis para retirada;</w:t>
      </w:r>
      <w:r>
        <w:br/>
      </w:r>
      <w:r>
        <w:t xml:space="preserve">Tarefa 2: </w:t>
      </w:r>
      <w:r>
        <w:t>Retirar 2 tubos de amostras de sangue: 1 tubo com anticoagulante e 1 tubo sem anticoagulante e dar o aceite no sistema SIHRO (para prestar ciência que está recolhendo os tubos de sangue);</w:t>
      </w:r>
      <w:r>
        <w:br/>
      </w:r>
      <w:r>
        <w:t>Tarefa 3:</w:t>
      </w:r>
      <w:r>
        <w:t xml:space="preserve"> Imprimir planilha para a dupla conferência.</w:t>
      </w:r>
    </w:p>
    <w:tbl>
      <w:tblPr>
        <w:tblW w:w="1234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811"/>
        <w:gridCol w:w="796"/>
        <w:gridCol w:w="781"/>
        <w:gridCol w:w="676"/>
        <w:gridCol w:w="631"/>
        <w:gridCol w:w="1111"/>
        <w:gridCol w:w="1822"/>
        <w:gridCol w:w="1430"/>
        <w:gridCol w:w="1598"/>
        <w:gridCol w:w="376"/>
        <w:gridCol w:w="2284"/>
      </w:tblGrid>
      <w:tr>
        <w:tblPrEx>
          <w:tblW w:w="1234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2375" w:type="dxa"/>
            <w:gridSpan w:val="11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 xml:space="preserve">DOAÇÕES E RESULTADO DE EXAMES IMUNO-HEMATOLOGIA - HEMOCENTRO COORDENDOR </w:t>
            </w:r>
            <w:r>
              <w:t>(Muda a origem)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Nº da Bolsa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HEM.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ABO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RH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DF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CD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PAI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SOL.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OBSERVAÇÃO</w:t>
            </w:r>
          </w:p>
        </w:tc>
        <w:tc>
          <w:tcPr>
            <w:tcW w:w="360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240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Equipamentos utilizados na Rotina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tcW w:w="240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Microcentrífuga/Tubo:</w:t>
            </w:r>
            <w:r>
              <w:br/>
            </w:r>
            <w:r>
              <w:t>SESAU:NNNN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tcW w:w="240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Centrífuga/Cartão:</w:t>
            </w:r>
            <w:r>
              <w:br/>
            </w:r>
            <w:r>
              <w:t>CMFH0041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tcW w:w="240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Centrífuga/Microplaca:</w:t>
            </w:r>
            <w:r>
              <w:br/>
            </w:r>
            <w:r>
              <w:t>CMPFH0040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tcW w:w="240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Incubadora/Cartão:</w:t>
            </w:r>
            <w:r>
              <w:br/>
            </w:r>
            <w:r>
              <w:t>CMPFH0042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tcW w:w="240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Leitura da Microplaca:</w:t>
            </w:r>
            <w:r>
              <w:br/>
            </w:r>
            <w:r>
              <w:t>LYRA MP: LY31007506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tcW w:w="2400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Observação</w:t>
            </w:r>
            <w:r>
              <w:br/>
            </w:r>
            <w:r>
              <w:t>As...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6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tcW w:w="240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560" w:type="dxa"/>
            <w:gridSpan w:val="2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Recebido por:</w:t>
            </w:r>
          </w:p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Data:</w:t>
            </w:r>
          </w:p>
        </w:tc>
        <w:tc>
          <w:tcPr>
            <w:tcW w:w="126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Hemolisina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Tipagem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Pai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Solubilização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Conf./Liberado por:</w:t>
            </w:r>
          </w:p>
        </w:tc>
        <w:tc>
          <w:tcPr>
            <w:tcW w:w="3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240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Data:</w:t>
            </w:r>
          </w:p>
        </w:tc>
      </w:tr>
      <w:tr>
        <w:tblPrEx>
          <w:tblW w:w="1234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gridSpan w:val="2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/>
        </w:tc>
        <w:tc>
          <w:tcPr>
            <w:tcW w:w="7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Data:</w:t>
            </w:r>
          </w:p>
        </w:tc>
        <w:tc>
          <w:tcPr>
            <w:tcW w:w="126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Tecnico que realizou o teste</w:t>
            </w:r>
          </w:p>
        </w:tc>
        <w:tc>
          <w:tcPr>
            <w:tcW w:w="10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Tecnico que realizou o teste</w:t>
            </w:r>
          </w:p>
        </w:tc>
        <w:tc>
          <w:tcPr>
            <w:tcW w:w="19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Tecnico que realizou o teste</w:t>
            </w:r>
          </w:p>
        </w:tc>
        <w:tc>
          <w:tcPr>
            <w:tcW w:w="14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Tecnico que realizou o teste</w:t>
            </w:r>
          </w:p>
        </w:tc>
        <w:tc>
          <w:tcPr>
            <w:tcW w:w="16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Conf./Liberado por:</w:t>
            </w:r>
          </w:p>
        </w:tc>
        <w:tc>
          <w:tcPr>
            <w:tcW w:w="36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240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   /     /      .</w:t>
            </w:r>
          </w:p>
        </w:tc>
      </w:tr>
    </w:tbl>
    <w:p>
      <w:pPr>
        <w:pStyle w:val="ModelerNormal"/>
        <w:spacing w:afterAutospacing="1"/>
      </w:pP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>1 - Os tubos são identificados pela etiqueta;</w:t>
      </w:r>
      <w:r>
        <w:br/>
      </w:r>
      <w:r>
        <w:t>2 - Realização de exames de tipagem sanguínea serão especificados no sistema SIHRO (informações de solicitação de tipagem deverá está disponível no sistema), onde o responsável irá retirando apenas 1 tubo de amostras com anticoagulante;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8792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30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br/>
      </w:r>
      <w:r>
        <w:t>Seção VI</w:t>
      </w:r>
      <w:r>
        <w:br/>
      </w:r>
      <w:r>
        <w:t>Dos Exames de Qualificação no Sangue do Doador</w:t>
      </w:r>
    </w:p>
    <w:p>
      <w:pPr>
        <w:pStyle w:val="ModelerNormal"/>
        <w:spacing w:afterAutospacing="1"/>
      </w:pPr>
      <w:r>
        <w:t>Art. 118. O serviço de hemoterapia realizará os seguintes exames imuno-hematológicos para qualificação do sangue do doador, a fim de garantir a eficácia terapêutica e a segurança da futura doação:</w:t>
      </w:r>
      <w:r>
        <w:br/>
      </w:r>
      <w:r>
        <w:t>I - tipagem ABO;</w:t>
      </w:r>
      <w:r>
        <w:br/>
      </w:r>
      <w:r>
        <w:t>II - tipagem RhD; e</w:t>
      </w:r>
      <w:r>
        <w:br/>
      </w:r>
      <w:r>
        <w:t>III - pesquisa de anticorpos antieritrocitários irregulares.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6557706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5705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2.Centrifugar tubos com amostras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Imuno-Doador.</w:t>
      </w:r>
      <w:r>
        <w:br/>
      </w:r>
      <w:r>
        <w:br/>
      </w:r>
      <w:r>
        <w:t xml:space="preserve">O que: </w:t>
      </w:r>
      <w:r>
        <w:t>Centrifugar tubos de amostras.</w:t>
      </w:r>
      <w:r>
        <w:br/>
      </w:r>
      <w:r>
        <w:br/>
      </w:r>
      <w:r>
        <w:t xml:space="preserve">Quando: </w:t>
      </w:r>
      <w:r>
        <w:t>Após receber as amostras do processamento.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Organizar os tubos na centrifuga (de tubo) para sedimentar;</w:t>
      </w:r>
      <w:r>
        <w:br/>
      </w:r>
      <w:r>
        <w:t xml:space="preserve">Tarefa 2: </w:t>
      </w:r>
      <w:r>
        <w:t>Realizar o processo de centrifugação (duração de 5 a 10 minutos);</w:t>
      </w:r>
      <w:r>
        <w:br/>
      </w:r>
      <w:r>
        <w:t xml:space="preserve">Tarefa 3: </w:t>
      </w:r>
      <w:r>
        <w:t>Retirar o tubo.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centrifugar o tubo de amostra para sedimentá-lo e posteriormente realizar a pipetagem do cartão.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2820233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83008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pipetagem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Imuno Doador.</w:t>
      </w:r>
      <w:r>
        <w:br/>
      </w:r>
      <w:r>
        <w:br/>
      </w:r>
      <w:r>
        <w:t xml:space="preserve">O que: </w:t>
      </w:r>
      <w:r>
        <w:t>Realizar pipetagem.</w:t>
      </w:r>
      <w:r>
        <w:br/>
      </w:r>
      <w:r>
        <w:br/>
      </w:r>
      <w:r>
        <w:t xml:space="preserve">Quando: </w:t>
      </w:r>
      <w:r>
        <w:t>Após centrifugação das amostras.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Organizar amostras dentro do equipamento Swing;</w:t>
      </w:r>
      <w:r>
        <w:br/>
      </w:r>
      <w:r>
        <w:t xml:space="preserve">Tarefa 2: </w:t>
      </w:r>
      <w:r>
        <w:t>Colocar cartões dentro do equipamento Swing;</w:t>
      </w:r>
      <w:r>
        <w:br/>
      </w:r>
      <w:r>
        <w:t xml:space="preserve">Tarefa 3: </w:t>
      </w:r>
      <w:r>
        <w:t>Apertar Ok para iniciar a pipetagem das amostras com anticoagulante;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pipetagem das amostras para posterior centrifugação do cartão.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20438303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7903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4.Centrifugar cartão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Imuno Doador.</w:t>
      </w:r>
      <w:r>
        <w:br/>
      </w:r>
      <w:r>
        <w:br/>
      </w:r>
      <w:r>
        <w:t xml:space="preserve">O que: </w:t>
      </w:r>
      <w:r>
        <w:t>Centrifugar cartão.</w:t>
      </w:r>
      <w:r>
        <w:br/>
      </w:r>
      <w:r>
        <w:br/>
      </w:r>
      <w:r>
        <w:t xml:space="preserve">Quando: </w:t>
      </w:r>
      <w:r>
        <w:t>Após pipetagem das amostras.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Organizar o cartão na centrífuga Saxo;</w:t>
      </w:r>
      <w:r>
        <w:br/>
      </w:r>
      <w:r>
        <w:t xml:space="preserve">Tarefa 2: </w:t>
      </w:r>
      <w:r>
        <w:t>Realizar centrifugação do cartão;</w:t>
      </w:r>
      <w:r>
        <w:br/>
      </w:r>
      <w:r>
        <w:t xml:space="preserve">Tarefa 3: </w:t>
      </w:r>
      <w:r>
        <w:t>Realizar leitura do resultado (software IHCON);</w:t>
      </w:r>
      <w:r>
        <w:br/>
      </w:r>
      <w:r>
        <w:t xml:space="preserve">Tarefa 4: </w:t>
      </w:r>
      <w:r>
        <w:t>Aceitar e guardar os resultados um a um (software IHCON);</w:t>
      </w:r>
      <w:r>
        <w:br/>
      </w:r>
      <w:r>
        <w:t xml:space="preserve">Observação: </w:t>
      </w:r>
      <w:r>
        <w:br/>
      </w:r>
      <w:r>
        <w:t>1-</w:t>
      </w:r>
      <w:r>
        <w:t xml:space="preserve"> Caso o resultado da tipagem sanguínea apresente o RH negativo, a amostra deverá passar pelo teste D fraco.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 centrifugação do cartão para que seja gerado os resultados dos exames do software.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20144300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0988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Realizar o teste D fraco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Imuno Doador.</w:t>
      </w:r>
      <w:r>
        <w:br/>
      </w:r>
      <w:r>
        <w:br/>
      </w:r>
      <w:r>
        <w:t xml:space="preserve">O que: </w:t>
      </w:r>
      <w:r>
        <w:t>Realização de teste D fraco para confirmação do Rh negativo.</w:t>
      </w:r>
      <w:r>
        <w:br/>
      </w:r>
      <w:r>
        <w:br/>
      </w:r>
      <w:r>
        <w:t xml:space="preserve">Quando: </w:t>
      </w:r>
      <w:r>
        <w:t xml:space="preserve">Após o resultado da amostra ficar </w:t>
      </w:r>
      <w:r>
        <w:t>Rh negativo</w:t>
      </w:r>
      <w:r>
        <w:t>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Realizar a pipetagem da amostra no cartão e adição de reagente (anti-D) usando o equipamento Swing.</w:t>
      </w:r>
      <w:r>
        <w:br/>
      </w:r>
      <w:r>
        <w:t xml:space="preserve">Tarefa 2: </w:t>
      </w:r>
      <w:r>
        <w:t>Imcubar por 15 min a 37° C.</w:t>
      </w:r>
      <w:r>
        <w:br/>
      </w:r>
      <w:r>
        <w:t xml:space="preserve">Tarefa 3: </w:t>
      </w:r>
      <w:r>
        <w:t>Realizar centrifugação do cartão no equipamento Saxo;</w:t>
      </w:r>
      <w:r>
        <w:br/>
      </w:r>
      <w:r>
        <w:t xml:space="preserve">Tarefa 4: </w:t>
      </w:r>
      <w:r>
        <w:t>Realizar leitura do resultado (software IHCON);</w:t>
      </w:r>
      <w:r>
        <w:br/>
      </w:r>
      <w:r>
        <w:t xml:space="preserve">Tarefa 5: </w:t>
      </w:r>
      <w:r>
        <w:t>Aceitar e guardar os resultados um a um (software IHCON);</w:t>
      </w:r>
      <w:r>
        <w:br/>
      </w:r>
      <w:r>
        <w:t>Observação: I</w:t>
      </w:r>
      <w:r>
        <w:t>nterpretação dos resultados em laboratório clínico:</w:t>
      </w:r>
      <w:r>
        <w:br/>
      </w:r>
      <w:r>
        <w:t xml:space="preserve">* </w:t>
      </w:r>
      <w:r>
        <w:t>Anti-D negativo e pesquisa de D fraco negativo = </w:t>
      </w:r>
      <w:r>
        <w:t>fator RhD negativo</w:t>
      </w:r>
      <w:r>
        <w:t>;</w:t>
      </w:r>
      <w:r>
        <w:br/>
      </w:r>
      <w:r>
        <w:t xml:space="preserve">* </w:t>
      </w:r>
      <w:r>
        <w:t>Anti-D negativo e pesquisa de D fraco positiva = </w:t>
      </w:r>
      <w:r>
        <w:t>fator RhD positivo</w:t>
      </w:r>
      <w:r>
        <w:t>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confirmar se de fato o resultado do fator Rh é negativo (ou não).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69772158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7665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Importar resultados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Imuno-Doador.</w:t>
      </w:r>
      <w:r>
        <w:br/>
      </w:r>
      <w:r>
        <w:br/>
      </w:r>
      <w:r>
        <w:t xml:space="preserve">O que: </w:t>
      </w:r>
      <w:r>
        <w:t>Importar resultados.</w:t>
      </w:r>
      <w:r>
        <w:br/>
      </w:r>
      <w:r>
        <w:br/>
      </w:r>
      <w:r>
        <w:t xml:space="preserve">Quando: </w:t>
      </w:r>
      <w:r>
        <w:t>Após leitura dos resultados no software IHCON.</w:t>
      </w:r>
      <w:r>
        <w:br/>
      </w:r>
      <w:r>
        <w:br/>
      </w:r>
      <w:r>
        <w:t xml:space="preserve">Como: </w:t>
      </w:r>
      <w:r>
        <w:br/>
      </w:r>
      <w:r>
        <w:t xml:space="preserve">Tarefa 1: </w:t>
      </w:r>
      <w:r>
        <w:t>Exportar os resultados para o sistema SIHRO.</w:t>
      </w:r>
      <w:r>
        <w:br/>
      </w:r>
      <w:r>
        <w:t>Observação:</w:t>
      </w:r>
      <w:r>
        <w:br/>
      </w:r>
      <w:r>
        <w:t xml:space="preserve">1 - </w:t>
      </w:r>
      <w:r>
        <w:t>O sistema deverá importar os resultados da tipagem sanguínea (incluindo o resultado do teste D fraco) e a Pesquisa de Anticorpos Irregulares (PAI)</w:t>
      </w:r>
      <w:r>
        <w:t>.</w:t>
      </w:r>
      <w:r>
        <w:br/>
      </w:r>
      <w:r>
        <w:t xml:space="preserve">2 - </w:t>
      </w:r>
      <w:r>
        <w:t>Se for 1° doação deverá ser realizado obrigatoriamente o teste de Hemoglobina S.</w:t>
      </w:r>
      <w:r>
        <w:br/>
      </w:r>
      <w:r>
        <w:t xml:space="preserve">3 - </w:t>
      </w:r>
      <w:r>
        <w:t>Se não for primeira doação, o sistema deverá apresentar o teste de Hemoglobina S, não tendo a necessidade de realizar o exame.</w:t>
      </w:r>
      <w:r>
        <w:br/>
      </w:r>
      <w:r>
        <w:t xml:space="preserve">4 - </w:t>
      </w:r>
      <w:r>
        <w:t>O sistema deverá manter a rastreabilidade dos equipamentos utilizados.</w:t>
      </w:r>
      <w:r>
        <w:br/>
      </w:r>
      <w:r>
        <w:t xml:space="preserve">5 - </w:t>
      </w:r>
      <w:r>
        <w:t>Se o PAI for positivo, descarta plasma, plaquetas e CRIO.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exportação dos resultados (do software hemofaces para o sistema SIHRO).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3787871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47508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Realizar teste Hemoglobina S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Imuno Doador.</w:t>
      </w:r>
      <w:r>
        <w:br/>
      </w:r>
      <w:r>
        <w:br/>
      </w:r>
      <w:r>
        <w:t xml:space="preserve">O que: </w:t>
      </w:r>
      <w:r>
        <w:t>Realizar teste Hemoglobina S.</w:t>
      </w:r>
      <w:r>
        <w:br/>
      </w:r>
      <w:r>
        <w:br/>
      </w:r>
      <w:r>
        <w:t>Quando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Homogeneizar a amostra (manualmente);</w:t>
      </w:r>
      <w:r>
        <w:br/>
      </w:r>
      <w:r>
        <w:t xml:space="preserve">Tarefa 2: </w:t>
      </w:r>
      <w:r>
        <w:t xml:space="preserve">Pegar o tubo de amostra e colocar um pouco de solução </w:t>
      </w:r>
      <w:r>
        <w:t>(solução para solubilidade);</w:t>
      </w:r>
      <w:r>
        <w:br/>
      </w:r>
      <w:r>
        <w:t xml:space="preserve">Tarefa 3: </w:t>
      </w:r>
      <w:r>
        <w:t>Verificar o resultado;</w:t>
      </w:r>
      <w:r>
        <w:br/>
      </w:r>
      <w:r>
        <w:br/>
      </w:r>
      <w:r>
        <w:t>Resultado (positivo/negativo)</w:t>
      </w:r>
      <w:r>
        <w:br/>
      </w:r>
      <w:r>
        <w:t>Por que essa atividade acontece?</w:t>
      </w:r>
      <w:r>
        <w:br/>
      </w:r>
      <w:r>
        <w:t>Essa atividade acontece porque é necessário realizar o teste de hemoglobina S na primeira doação.</w:t>
      </w:r>
    </w:p>
    <w:p>
      <w:pPr>
        <w:pStyle w:val="ModelerNormal"/>
        <w:spacing w:afterAutospacing="1"/>
      </w:pPr>
      <w:r>
        <w:br/>
      </w: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br/>
      </w:r>
      <w:r>
        <w:t>Art. 142. É obrigatória a pesquisa de hemoglobina S nos doadores de sangue, pelo menos, na primeira doação.</w:t>
      </w:r>
      <w:r>
        <w:br/>
      </w:r>
      <w:r>
        <w:t>§ 1º Os componentes eritrocitários de doadores com pesquisa de hemoglobina S positiva conterão esta informação no seu rótulo, sem necessidade de descarte dos mesmos.</w:t>
      </w:r>
      <w:r>
        <w:br/>
      </w:r>
      <w:r>
        <w:t>§ 2º Os componentes de que trata o § 1º não serão desleucocitados e nem utilizados em pacientes:</w:t>
      </w:r>
      <w:r>
        <w:br/>
      </w:r>
      <w:r>
        <w:t>I - com hemoglobinopatias;</w:t>
      </w:r>
      <w:r>
        <w:br/>
      </w:r>
      <w:r>
        <w:t>II - com acidose grave;</w:t>
      </w:r>
      <w:r>
        <w:br/>
      </w:r>
      <w:r>
        <w:t>III - recém-nascidos;</w:t>
      </w:r>
      <w:r>
        <w:br/>
      </w:r>
      <w:r>
        <w:t>IV - de transfusão intrauterina;</w:t>
      </w:r>
      <w:r>
        <w:br/>
      </w:r>
      <w:r>
        <w:t>V - de procedimentos cirúrgicos com circulação extracorpórea; ou</w:t>
      </w:r>
      <w:r>
        <w:br/>
      </w:r>
      <w:r>
        <w:t>VI - com hipotermia.</w:t>
      </w:r>
      <w:r>
        <w:br/>
      </w:r>
      <w:r>
        <w:t>§ 3º O doador que apresentar pesquisa de hemoglobina S positiva será orientado e encaminhado a serviço assistencial para avaliação clínica, se for o caso.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8676469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9991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Registrar resultado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SIHRO.</w:t>
      </w:r>
      <w:r>
        <w:br/>
      </w:r>
      <w:r>
        <w:br/>
      </w:r>
      <w:r>
        <w:t xml:space="preserve">O que: </w:t>
      </w:r>
      <w:r>
        <w:t>Registrar resultado.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Acessar o sistema SIHRO;</w:t>
      </w:r>
      <w:r>
        <w:br/>
      </w:r>
      <w:r>
        <w:t xml:space="preserve">Tarefa 2: </w:t>
      </w:r>
      <w:r>
        <w:t>Cadastrar o resultado preenchendo o campo (positivo/negativo);</w:t>
      </w:r>
      <w:r>
        <w:br/>
      </w:r>
      <w:r>
        <w:t>Observação:</w:t>
      </w:r>
      <w:r>
        <w:br/>
      </w:r>
      <w:r>
        <w:t xml:space="preserve">1 - </w:t>
      </w:r>
      <w:r>
        <w:t>O resultado do teste de hemoglobina S deverá ficar acessível (tela inicial) para posterior consulta, se necessário.</w:t>
      </w:r>
      <w:r>
        <w:br/>
      </w:r>
      <w:r>
        <w:t xml:space="preserve">Tarefa 3: </w:t>
      </w:r>
      <w:r>
        <w:t>Salvar.</w:t>
      </w:r>
      <w:r>
        <w:br/>
      </w:r>
      <w:r>
        <w:t>Observação:</w:t>
      </w:r>
      <w:r>
        <w:br/>
      </w:r>
      <w:r>
        <w:t xml:space="preserve">1 - </w:t>
      </w:r>
      <w:r>
        <w:t>O sistema deverá ter a opção da assinatura do responsável pelo registro dos resultados;</w:t>
      </w:r>
      <w:r>
        <w:br/>
      </w:r>
      <w:r>
        <w:t xml:space="preserve">2 - </w:t>
      </w:r>
      <w:r>
        <w:t>O sistema deverá registrar/manter as informações dos equipamentos utilizados;</w:t>
      </w:r>
      <w:r>
        <w:br/>
      </w:r>
      <w:r>
        <w:t>3 -</w:t>
      </w:r>
      <w:r>
        <w:t xml:space="preserve"> Se o resultado for positivo, inserir observação no concentrado de hemácias</w:t>
      </w:r>
      <w:r>
        <w:rPr>
          <w:vertAlign w:val="superscript"/>
        </w:rPr>
        <w:t>2</w:t>
      </w:r>
      <w:r>
        <w:t xml:space="preserve"> (porque a bolsa de hemocomponente não irá para qualquer receptor).</w:t>
      </w:r>
      <w:r>
        <w:br/>
      </w:r>
      <w:r>
        <w:t xml:space="preserve">4 - </w:t>
      </w:r>
      <w:r>
        <w:t>Em caso de resultado positivo, o Serviço Social será notificado mensalmente através de memorando para estar convocando o doador a comparecer ao Hemocentro para receber atendimento médico;</w:t>
      </w:r>
      <w:r>
        <w:br/>
      </w:r>
      <w:r>
        <w:t xml:space="preserve">5 - </w:t>
      </w:r>
      <w:r>
        <w:t>O Consultório Médico também será notificado mensalmente e receberá juntamente o laudo positivo de hemoglobina S para estar orientando o doador.</w:t>
      </w:r>
      <w:r>
        <w:br/>
      </w:r>
      <w:r>
        <w:t>Ponto de atenção: O sistema deverá apresentar no cadastro do doador o resultado da hemoglobina S. No caso de convocação do doador para esclarecimento sobre o resultado da hemoglobina S, a recepção conseguirá visualizar esta informação.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registro do resultado do exame de hemoglobina S no sistema SIHRO.</w:t>
      </w:r>
      <w:r>
        <w:br/>
      </w:r>
      <w:r>
        <w:br/>
      </w:r>
      <w:r>
        <w:t>1. Atualização do fluxo na data de 16/01/2023.</w:t>
      </w:r>
      <w:r>
        <w:br/>
      </w:r>
      <w:r>
        <w:t>2. Atualização do fluxo na data de 15/04/2023.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02243915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5991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Disponibilizar  resultado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Imuno Doador.</w:t>
      </w:r>
      <w:r>
        <w:br/>
      </w:r>
      <w:r>
        <w:br/>
      </w:r>
      <w:r>
        <w:t xml:space="preserve">O que: </w:t>
      </w:r>
      <w:r>
        <w:t>Importar os resultados da tipagem sanguínea.</w:t>
      </w:r>
      <w:r>
        <w:br/>
      </w:r>
      <w:r>
        <w:br/>
      </w:r>
      <w:r>
        <w:t xml:space="preserve">Quando: </w:t>
      </w:r>
      <w:r>
        <w:t>Após importação dos resultados de tipagem sanguínea.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Localizar resultados de exames apenas da tipagem sanguínea;</w:t>
      </w:r>
      <w:r>
        <w:br/>
      </w:r>
      <w:r>
        <w:t xml:space="preserve">Tarefa 3: </w:t>
      </w:r>
      <w:r>
        <w:t>Verificar os resultados e realizar dupla conferência (dois técnicos devem realizar a conferência dos resultados);</w:t>
      </w:r>
      <w:r>
        <w:br/>
      </w:r>
      <w:r>
        <w:t xml:space="preserve">Tarefa 4: </w:t>
      </w:r>
      <w:r>
        <w:t>Divulgar os resultados para os setores correspondentes abaixo (divulgação pelo sistema SIHRO).</w:t>
      </w:r>
      <w:r>
        <w:br/>
      </w:r>
      <w:r>
        <w:t xml:space="preserve">Serviço social - </w:t>
      </w:r>
      <w:r>
        <w:t>Tipagem sanguínea solicitada com parcerias (Exemplo: soldados).</w:t>
      </w:r>
      <w:r>
        <w:br/>
      </w:r>
      <w:r>
        <w:t xml:space="preserve">Recepção - </w:t>
      </w:r>
      <w:r>
        <w:t>Tipagem sanguínea avulsa.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A recepção deverá emitir</w:t>
      </w:r>
      <w:r>
        <w:t xml:space="preserve"> a carteirinha do doador com as informações </w:t>
      </w:r>
      <w:r>
        <w:t>dos exames realizados.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divulgar os resultados de solicitação de tipagem sanguínea para os setores correspondentes (recepção/serviço social).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480338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2546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Liberar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3804647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73620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teste de hemolisina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Imuno-Doador.</w:t>
      </w:r>
      <w:r>
        <w:br/>
      </w:r>
      <w:r>
        <w:br/>
      </w:r>
      <w:r>
        <w:t xml:space="preserve">O que: </w:t>
      </w:r>
      <w:r>
        <w:t>Preparar placa com soro sem anticoagulante.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Preparar as  amostras na micro placa;</w:t>
      </w:r>
      <w:r>
        <w:br/>
      </w:r>
      <w:r>
        <w:t xml:space="preserve">Tarefa 2: </w:t>
      </w:r>
      <w:r>
        <w:t>Colocar a micro placa no homogeneizador por 2 minutos;</w:t>
      </w:r>
      <w:r>
        <w:br/>
      </w:r>
      <w:r>
        <w:t xml:space="preserve">Tarefa 3: </w:t>
      </w:r>
      <w:r>
        <w:t>Retirar a micro placa do homogeneizador;</w:t>
      </w:r>
      <w:r>
        <w:br/>
      </w:r>
      <w:r>
        <w:t xml:space="preserve">Tarefa 4: </w:t>
      </w:r>
      <w:r>
        <w:t>Colocar a micro placa homogenizada na incubadora à 37º graus por 30 minutos;</w:t>
      </w:r>
      <w:r>
        <w:br/>
      </w:r>
      <w:r>
        <w:t xml:space="preserve">Tarefa 5: </w:t>
      </w:r>
      <w:r>
        <w:t>Retirar a micro placa da incubadora;</w:t>
      </w:r>
      <w:r>
        <w:br/>
      </w:r>
      <w:r>
        <w:t xml:space="preserve">Tarefa 6: </w:t>
      </w:r>
      <w:r>
        <w:t>Centrifugar a micro placa por aproximadamente 1,5 (um minuto e meio);</w:t>
      </w:r>
      <w:r>
        <w:br/>
      </w:r>
      <w:r>
        <w:t xml:space="preserve">Tarefa 7: </w:t>
      </w:r>
      <w:r>
        <w:t>Realizar leitura visual para definir o resultado.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preparar a micro placa com soro sem anticoagulante para posteriormente colocar na incubadora. Após o tempo determinado na incubadora, a micro placa deverá ser centrifugada novamente e em seguida, deve ser realizada a inspeção visual para obtenção do resultado.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15168019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735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Registrar resultado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Imuno-Doador.</w:t>
      </w:r>
      <w:r>
        <w:br/>
      </w:r>
      <w:r>
        <w:br/>
      </w:r>
      <w:r>
        <w:t xml:space="preserve">O que: </w:t>
      </w:r>
      <w:r>
        <w:t>Registrar resultados dos exames no sistema SIHRO.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Registrar o resultado no sistema SIHRO e colocar o tipo de resultado.</w:t>
      </w:r>
    </w:p>
    <w:tbl>
      <w:tblPr>
        <w:tblW w:w="125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</w:tblGrid>
      <w:tr>
        <w:tblPrEx>
          <w:tblW w:w="125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30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Resultado</w:t>
            </w:r>
          </w:p>
        </w:tc>
      </w:tr>
      <w:tr>
        <w:tblPrEx>
          <w:tblW w:w="125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30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P/A</w:t>
            </w:r>
          </w:p>
        </w:tc>
      </w:tr>
      <w:tr>
        <w:tblPrEx>
          <w:tblW w:w="125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30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P/B</w:t>
            </w:r>
          </w:p>
        </w:tc>
      </w:tr>
      <w:tr>
        <w:tblPrEx>
          <w:tblW w:w="125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30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P/AB</w:t>
            </w:r>
          </w:p>
        </w:tc>
      </w:tr>
      <w:tr>
        <w:tblPrEx>
          <w:tblW w:w="125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30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N/P</w:t>
            </w:r>
          </w:p>
        </w:tc>
      </w:tr>
    </w:tbl>
    <w:p>
      <w:pPr>
        <w:pStyle w:val="ModelerNormal"/>
        <w:spacing w:afterAutospacing="1"/>
      </w:pPr>
      <w:r>
        <w:t>Observação:</w:t>
      </w:r>
      <w:r>
        <w:br/>
      </w:r>
      <w:r>
        <w:t>1 -</w:t>
      </w:r>
      <w:r>
        <w:t xml:space="preserve"> O sistema deverá salvar a assinatura do responsável pelo registro dos resultados</w:t>
      </w:r>
      <w:r>
        <w:t>.</w:t>
      </w:r>
      <w:r>
        <w:br/>
      </w:r>
      <w:r>
        <w:t>2 -</w:t>
      </w:r>
      <w:r>
        <w:t xml:space="preserve"> Possibilidade de filtrar resultados de tipagem sanguínea O para registrar resultados.</w:t>
      </w:r>
      <w:r>
        <w:br/>
      </w:r>
      <w:r>
        <w:t xml:space="preserve">3 - </w:t>
      </w:r>
      <w:r>
        <w:t>O sistema deverá registrar/manter as informações dos equipamentos utilizados.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registro do resultado dos exames no sistema SIHRO para posterior divulgação dos resultados.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2630018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9065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Liberar</w:t>
      </w:r>
      <w:bookmarkEnd w:id="21"/>
    </w:p>
    <w:p/>
    <w:p>
      <w:pPr>
        <w:pStyle w:val="bizHeading4"/>
      </w:pPr>
      <w:bookmarkStart w:id="22" w:name="_Toc256000018"/>
      <w:r>
        <w:drawing>
          <wp:inline>
            <wp:extent cx="152421" cy="152421"/>
            <wp:docPr id="12459990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3905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Liberar</w:t>
      </w:r>
      <w:bookmarkEnd w:id="22"/>
    </w:p>
    <w:p/>
    <w:p>
      <w:pPr>
        <w:pStyle w:val="bizHeading4"/>
      </w:pPr>
      <w:bookmarkStart w:id="23" w:name="_Toc256000019"/>
      <w:r>
        <w:drawing>
          <wp:inline>
            <wp:extent cx="152421" cy="152421"/>
            <wp:docPr id="201731214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5628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Liberar rotina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SIHRO.</w:t>
      </w:r>
      <w:r>
        <w:br/>
      </w:r>
      <w:r>
        <w:br/>
      </w:r>
      <w:r>
        <w:t xml:space="preserve">O que: </w:t>
      </w:r>
      <w:r>
        <w:t>Liberar rotina.</w:t>
      </w:r>
      <w:r>
        <w:br/>
      </w:r>
      <w:r>
        <w:br/>
      </w:r>
      <w:r>
        <w:t xml:space="preserve">Quando: </w:t>
      </w:r>
      <w:r>
        <w:t>Após registros dos resultados no sistema SIHRO.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SIHRO;</w:t>
      </w:r>
      <w:r>
        <w:br/>
      </w:r>
      <w:r>
        <w:t xml:space="preserve">Tarefa 2: </w:t>
      </w:r>
      <w:r>
        <w:t>Acessar opção Liberar rotina;</w:t>
      </w:r>
      <w:r>
        <w:br/>
      </w:r>
      <w:r>
        <w:t xml:space="preserve">Tarefa 3: </w:t>
      </w:r>
      <w:r>
        <w:t>Selecionar a opção "Resultados de exame do dia" e apertar Ok;</w:t>
      </w:r>
      <w:r>
        <w:br/>
      </w:r>
      <w:r>
        <w:t xml:space="preserve">Tarefa 4: </w:t>
      </w:r>
      <w:r>
        <w:t>Realizar dupla conferência (dois técnicos devem realizar a conferência dos resultados);</w:t>
      </w:r>
      <w:r>
        <w:br/>
      </w:r>
      <w:r>
        <w:t>Observações:</w:t>
      </w:r>
      <w:r>
        <w:br/>
      </w:r>
      <w:r>
        <w:t xml:space="preserve">1 - </w:t>
      </w:r>
      <w:r>
        <w:t>Imprimir a rotina, se necessário.</w:t>
      </w:r>
      <w:r>
        <w:br/>
      </w:r>
      <w:r>
        <w:t xml:space="preserve">2 - </w:t>
      </w:r>
      <w:r>
        <w:t>O sistema deverá carregar as informações o histórico anterior, para possíveis consultas, se necessário.</w:t>
      </w:r>
      <w:r>
        <w:br/>
      </w:r>
      <w:r>
        <w:t xml:space="preserve">Tarefa 5: </w:t>
      </w:r>
      <w:r>
        <w:t>Liberar rotina.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dupla conferência para realizar a liberação dos exames com segurança.</w:t>
      </w:r>
    </w:p>
    <w:p>
      <w:pPr>
        <w:pStyle w:val="bizHeading4"/>
      </w:pPr>
      <w:bookmarkStart w:id="24" w:name="_Toc256000020"/>
      <w:r>
        <w:drawing>
          <wp:inline>
            <wp:extent cx="152421" cy="152421"/>
            <wp:docPr id="181802788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0763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Divulgar resultados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SIHRO.</w:t>
      </w:r>
      <w:r>
        <w:br/>
      </w:r>
      <w:r>
        <w:br/>
      </w:r>
      <w:r>
        <w:t xml:space="preserve">O que: </w:t>
      </w:r>
      <w:r>
        <w:t>Divulgar resultados.</w:t>
      </w:r>
      <w:r>
        <w:br/>
      </w:r>
      <w:r>
        <w:br/>
      </w:r>
      <w:r>
        <w:t xml:space="preserve">Quando: </w:t>
      </w:r>
      <w:r>
        <w:t>Após liberação da rotina.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 para identificar o usuário;</w:t>
      </w:r>
      <w:r>
        <w:br/>
      </w: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Apenas o (profissional de nível superior) Biomédico, pode realizar a divulgação dos exames.</w:t>
      </w:r>
      <w:r>
        <w:br/>
      </w:r>
      <w:r>
        <w:t xml:space="preserve">Tarefa 2: </w:t>
      </w:r>
      <w:r>
        <w:t>Inserir a data da rotina (exames);</w:t>
      </w:r>
      <w:r>
        <w:br/>
      </w:r>
      <w:r>
        <w:t xml:space="preserve">Tarefa 3: </w:t>
      </w:r>
      <w:r>
        <w:t>Divulgar os resultados para o processamento.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Caso o resultado da Hemoglobina S seja positivo, o Serviço Social e Consultório Médico devem ser notificados, sendo que este útlimo deve ter acesso ao laudo médico que ateste a condição do doador.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divulgação dos resultados dos exames para o setor de processamento.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16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