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Padronizado-Implantação de servidor comissionado em folha de pagamento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Implantação de servidor comissionado em folha de pagamento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794343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Criar matrícula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3150670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Implantar em folha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1"/>
          <w:headerReference w:type="default" r:id="rId12"/>
          <w:footerReference w:type="default" r:id="rId13"/>
          <w:headerReference w:type="first" r:id="rId14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Padronizado-Implantação de servidor comissionado em folha de pagamento</w:t>
      </w:r>
      <w:bookmarkEnd w:id="2"/>
    </w:p>
    <w:p>
      <w:pPr>
        <w:jc w:val="center"/>
      </w:pPr>
      <w:r>
        <w:drawing>
          <wp:inline>
            <wp:extent cx="5612130" cy="7059676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40471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059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Este processo tem como escopo as atividades idealizadas para implantação de servidor comissionado em folha de pagamento e suas devidas integrações com sistemas já desenvolvidos por esta SETIC, desde o setor de Recursos Humanos Setorial criando a matrícula até a implantação do servidor na folha de pagamento.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3" w:name="5f76825b-dbcf-4bd2-b726-193950906005"/>
      <w:bookmarkStart w:id="4" w:name="_Toc256000003"/>
      <w:r>
        <w:t>Implantação de servidor comissionado em folha de pagamento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147625094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6048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Criar matrícula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Matrícula do servidor criada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E-estado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Após a publicação da nomeação do servidor no Diário Oficial do Estado, o RH setorial irá incluir no sistema E-estado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os dados da conta bancária do servidor, o tipo de vínculo empregatício e a lotação do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Será gerada a matrícula do servidor no sistema governa ou E-stado.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OBS: Atividade atualmente é realizada pelo sistema governa, porém em contato com o PO de desenvolvimento Jônatas Lima, responsável pelos sistemas supracitados, foi informado ao time que até o final do ano de 2022 será feita uma integração entre o sistema governa e o sistema E-estado. Vale ressaltar que esta integração não irá alterar a tramitação do processo.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7" w:name="_Toc256000006"/>
      <w:r>
        <w:drawing>
          <wp:inline>
            <wp:extent cx="152421" cy="152421"/>
            <wp:docPr id="4215847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86766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Implantar em folha</w:t>
      </w:r>
      <w:bookmarkEnd w:id="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implantado em folha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 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Governa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Adicionar informações na matrícula criada (Classificação funcional, vínculo empregatício, vencimento e grau salarial)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Implantar Percurso do Auxílio Transporte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Incluir as verbas periódicas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Em casos que o servidor já estava em efetivo exercício durante a tramitação do processo de nomeação e consequentemente sem receber, a GSIP fará os seguintes passos na hora de implantar em folha: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Inserir as informações na planilha de cálculo para gerar o retroativo.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Exportar as informações da planilha para o campo das verbas eventuais.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5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header" Target="header2.xml" /><Relationship Id="rId12" Type="http://schemas.openxmlformats.org/officeDocument/2006/relationships/header" Target="header3.xml" /><Relationship Id="rId13" Type="http://schemas.openxmlformats.org/officeDocument/2006/relationships/footer" Target="footer4.xml" /><Relationship Id="rId14" Type="http://schemas.openxmlformats.org/officeDocument/2006/relationships/header" Target="header4.xml" /><Relationship Id="rId15" Type="http://schemas.openxmlformats.org/officeDocument/2006/relationships/image" Target="media/image6.emf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4.png" /><Relationship Id="rId2" Type="http://schemas.openxmlformats.org/officeDocument/2006/relationships/image" Target="media/image5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5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